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3C" w:rsidRDefault="00C86A3C"/>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275"/>
        <w:gridCol w:w="4694"/>
      </w:tblGrid>
      <w:tr w:rsidR="00C86A3C" w:rsidRPr="0014551D" w:rsidTr="00EB25D3">
        <w:tblPrEx>
          <w:tblCellMar>
            <w:top w:w="0" w:type="dxa"/>
            <w:bottom w:w="0" w:type="dxa"/>
          </w:tblCellMar>
        </w:tblPrEx>
        <w:tc>
          <w:tcPr>
            <w:tcW w:w="4111" w:type="dxa"/>
            <w:tcBorders>
              <w:top w:val="nil"/>
              <w:left w:val="nil"/>
              <w:bottom w:val="nil"/>
              <w:right w:val="nil"/>
            </w:tcBorders>
          </w:tcPr>
          <w:p w:rsidR="00C86A3C" w:rsidRDefault="00C86A3C" w:rsidP="00EB25D3">
            <w:pPr>
              <w:ind w:left="896" w:hanging="896"/>
              <w:rPr>
                <w:sz w:val="26"/>
                <w:lang/>
              </w:rPr>
            </w:pPr>
            <w:r>
              <w:rPr>
                <w:sz w:val="26"/>
              </w:rPr>
              <w:t>Т</w:t>
            </w:r>
            <w:proofErr w:type="spellStart"/>
            <w:r>
              <w:rPr>
                <w:sz w:val="26"/>
                <w:lang/>
              </w:rPr>
              <w:t>атарстан</w:t>
            </w:r>
            <w:proofErr w:type="spellEnd"/>
            <w:r>
              <w:rPr>
                <w:sz w:val="26"/>
                <w:lang/>
              </w:rPr>
              <w:t xml:space="preserve"> </w:t>
            </w:r>
            <w:proofErr w:type="spellStart"/>
            <w:r>
              <w:rPr>
                <w:sz w:val="26"/>
                <w:lang/>
              </w:rPr>
              <w:t>Республикасы</w:t>
            </w:r>
            <w:proofErr w:type="spellEnd"/>
          </w:p>
          <w:p w:rsidR="00C86A3C" w:rsidRDefault="00C86A3C" w:rsidP="00EB25D3">
            <w:pPr>
              <w:pStyle w:val="a3"/>
              <w:jc w:val="left"/>
              <w:rPr>
                <w:b w:val="0"/>
                <w:caps w:val="0"/>
                <w:sz w:val="26"/>
              </w:rPr>
            </w:pPr>
            <w:proofErr w:type="spellStart"/>
            <w:r>
              <w:rPr>
                <w:b w:val="0"/>
                <w:caps w:val="0"/>
                <w:sz w:val="26"/>
              </w:rPr>
              <w:t>Кайбыч</w:t>
            </w:r>
            <w:proofErr w:type="spellEnd"/>
            <w:r>
              <w:rPr>
                <w:b w:val="0"/>
                <w:caps w:val="0"/>
                <w:sz w:val="26"/>
              </w:rPr>
              <w:t xml:space="preserve"> районы</w:t>
            </w:r>
          </w:p>
          <w:p w:rsidR="00C86A3C" w:rsidRPr="00A766FC" w:rsidRDefault="00C86A3C" w:rsidP="00EB25D3">
            <w:pPr>
              <w:pStyle w:val="a3"/>
              <w:jc w:val="left"/>
              <w:rPr>
                <w:sz w:val="24"/>
                <w:szCs w:val="24"/>
                <w:lang w:val="tt-RU"/>
              </w:rPr>
            </w:pPr>
            <w:r w:rsidRPr="00A766FC">
              <w:rPr>
                <w:sz w:val="24"/>
                <w:szCs w:val="24"/>
                <w:lang w:val="tt-RU"/>
              </w:rPr>
              <w:t>ХУҖА ХӘсӘн Авыл җирлеге башкарма</w:t>
            </w:r>
            <w:r>
              <w:rPr>
                <w:sz w:val="24"/>
                <w:szCs w:val="24"/>
                <w:lang w:val="tt-RU"/>
              </w:rPr>
              <w:t xml:space="preserve"> Комитеты</w:t>
            </w:r>
          </w:p>
          <w:p w:rsidR="00C86A3C" w:rsidRPr="0014551D" w:rsidRDefault="00C86A3C" w:rsidP="00EB25D3">
            <w:pPr>
              <w:pStyle w:val="a3"/>
              <w:jc w:val="left"/>
              <w:rPr>
                <w:sz w:val="28"/>
                <w:lang w:val="tt-RU"/>
              </w:rPr>
            </w:pPr>
          </w:p>
        </w:tc>
        <w:tc>
          <w:tcPr>
            <w:tcW w:w="1275" w:type="dxa"/>
            <w:tcBorders>
              <w:top w:val="nil"/>
              <w:left w:val="nil"/>
              <w:bottom w:val="nil"/>
              <w:right w:val="nil"/>
            </w:tcBorders>
          </w:tcPr>
          <w:p w:rsidR="00C86A3C" w:rsidRDefault="00C86A3C" w:rsidP="00EB25D3">
            <w:pPr>
              <w:rPr>
                <w:lang/>
              </w:rPr>
            </w:pPr>
            <w:r>
              <w:rPr>
                <w:noProof/>
              </w:rPr>
              <w:drawing>
                <wp:inline distT="0" distB="0" distL="0" distR="0">
                  <wp:extent cx="668020" cy="697230"/>
                  <wp:effectExtent l="19050" t="0" r="0" b="0"/>
                  <wp:docPr id="1" name="Рисунок 1"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R"/>
                          <pic:cNvPicPr>
                            <a:picLocks noChangeAspect="1" noChangeArrowheads="1"/>
                          </pic:cNvPicPr>
                        </pic:nvPicPr>
                        <pic:blipFill>
                          <a:blip r:embed="rId5" cstate="print"/>
                          <a:srcRect/>
                          <a:stretch>
                            <a:fillRect/>
                          </a:stretch>
                        </pic:blipFill>
                        <pic:spPr bwMode="auto">
                          <a:xfrm>
                            <a:off x="0" y="0"/>
                            <a:ext cx="668020" cy="697230"/>
                          </a:xfrm>
                          <a:prstGeom prst="rect">
                            <a:avLst/>
                          </a:prstGeom>
                          <a:noFill/>
                          <a:ln w="9525">
                            <a:noFill/>
                            <a:miter lim="800000"/>
                            <a:headEnd/>
                            <a:tailEnd/>
                          </a:ln>
                        </pic:spPr>
                      </pic:pic>
                    </a:graphicData>
                  </a:graphic>
                </wp:inline>
              </w:drawing>
            </w:r>
          </w:p>
        </w:tc>
        <w:tc>
          <w:tcPr>
            <w:tcW w:w="4694" w:type="dxa"/>
            <w:tcBorders>
              <w:top w:val="nil"/>
              <w:left w:val="nil"/>
              <w:bottom w:val="nil"/>
              <w:right w:val="nil"/>
            </w:tcBorders>
          </w:tcPr>
          <w:p w:rsidR="00C86A3C" w:rsidRDefault="00C86A3C" w:rsidP="00EB25D3">
            <w:pPr>
              <w:rPr>
                <w:sz w:val="26"/>
                <w:lang/>
              </w:rPr>
            </w:pPr>
            <w:r>
              <w:rPr>
                <w:sz w:val="26"/>
                <w:lang/>
              </w:rPr>
              <w:t>Республика Татарстан</w:t>
            </w:r>
          </w:p>
          <w:p w:rsidR="00C86A3C" w:rsidRDefault="00C86A3C" w:rsidP="00EB25D3">
            <w:pPr>
              <w:rPr>
                <w:sz w:val="26"/>
                <w:lang/>
              </w:rPr>
            </w:pPr>
            <w:proofErr w:type="spellStart"/>
            <w:r>
              <w:rPr>
                <w:sz w:val="26"/>
              </w:rPr>
              <w:t>Кайб</w:t>
            </w:r>
            <w:r>
              <w:rPr>
                <w:sz w:val="26"/>
                <w:lang/>
              </w:rPr>
              <w:t>ицкий</w:t>
            </w:r>
            <w:proofErr w:type="spellEnd"/>
            <w:r>
              <w:rPr>
                <w:sz w:val="26"/>
                <w:lang/>
              </w:rPr>
              <w:t xml:space="preserve"> </w:t>
            </w:r>
            <w:r>
              <w:rPr>
                <w:sz w:val="26"/>
              </w:rPr>
              <w:t>район</w:t>
            </w:r>
          </w:p>
          <w:p w:rsidR="00C86A3C" w:rsidRPr="00A766FC" w:rsidRDefault="00C86A3C" w:rsidP="00EB25D3">
            <w:pPr>
              <w:rPr>
                <w:b/>
                <w:caps/>
                <w:sz w:val="24"/>
                <w:szCs w:val="24"/>
              </w:rPr>
            </w:pPr>
            <w:r w:rsidRPr="00A766FC">
              <w:rPr>
                <w:b/>
                <w:caps/>
                <w:sz w:val="24"/>
                <w:szCs w:val="24"/>
                <w:lang w:val="tt-RU"/>
              </w:rPr>
              <w:t>ИСПолнительный комитет Хозесановского сел</w:t>
            </w:r>
            <w:r w:rsidRPr="00A766FC">
              <w:rPr>
                <w:b/>
                <w:caps/>
                <w:sz w:val="24"/>
                <w:szCs w:val="24"/>
              </w:rPr>
              <w:t>ьского поселения</w:t>
            </w:r>
          </w:p>
        </w:tc>
      </w:tr>
      <w:tr w:rsidR="00C86A3C" w:rsidTr="00EB25D3">
        <w:tblPrEx>
          <w:tblCellMar>
            <w:top w:w="0" w:type="dxa"/>
            <w:bottom w:w="0" w:type="dxa"/>
          </w:tblCellMar>
        </w:tblPrEx>
        <w:tc>
          <w:tcPr>
            <w:tcW w:w="4111" w:type="dxa"/>
            <w:tcBorders>
              <w:top w:val="nil"/>
              <w:left w:val="nil"/>
              <w:bottom w:val="nil"/>
              <w:right w:val="nil"/>
            </w:tcBorders>
          </w:tcPr>
          <w:p w:rsidR="00C86A3C" w:rsidRDefault="00C86A3C" w:rsidP="00EB25D3">
            <w:pPr>
              <w:rPr>
                <w:i/>
              </w:rPr>
            </w:pPr>
            <w:r>
              <w:rPr>
                <w:i/>
                <w:lang/>
              </w:rPr>
              <w:t>Адрес: 4223</w:t>
            </w:r>
            <w:r>
              <w:rPr>
                <w:i/>
                <w:lang w:val="tt-RU"/>
              </w:rPr>
              <w:t>26</w:t>
            </w:r>
            <w:r>
              <w:rPr>
                <w:i/>
                <w:lang/>
              </w:rPr>
              <w:t xml:space="preserve">, Татарстан </w:t>
            </w:r>
            <w:proofErr w:type="spellStart"/>
            <w:r>
              <w:rPr>
                <w:i/>
                <w:lang/>
              </w:rPr>
              <w:t>Республикасы</w:t>
            </w:r>
            <w:proofErr w:type="spellEnd"/>
            <w:r>
              <w:rPr>
                <w:i/>
                <w:lang/>
              </w:rPr>
              <w:t xml:space="preserve">, </w:t>
            </w:r>
            <w:proofErr w:type="spellStart"/>
            <w:r>
              <w:rPr>
                <w:i/>
                <w:lang/>
              </w:rPr>
              <w:t>Кайбыч</w:t>
            </w:r>
            <w:proofErr w:type="spellEnd"/>
            <w:r>
              <w:rPr>
                <w:i/>
                <w:lang/>
              </w:rPr>
              <w:t xml:space="preserve"> районы,</w:t>
            </w:r>
            <w:r>
              <w:rPr>
                <w:i/>
                <w:lang w:val="tt-RU"/>
              </w:rPr>
              <w:t>Хуҗа Хәсән авылы.</w:t>
            </w:r>
            <w:r>
              <w:rPr>
                <w:i/>
                <w:lang/>
              </w:rPr>
              <w:t>,</w:t>
            </w:r>
          </w:p>
          <w:p w:rsidR="00C86A3C" w:rsidRDefault="00C86A3C" w:rsidP="00EB25D3">
            <w:pPr>
              <w:rPr>
                <w:i/>
                <w:lang/>
              </w:rPr>
            </w:pPr>
            <w:proofErr w:type="gramStart"/>
            <w:r>
              <w:rPr>
                <w:i/>
              </w:rPr>
              <w:t>Центральная</w:t>
            </w:r>
            <w:proofErr w:type="gramEnd"/>
            <w:r>
              <w:rPr>
                <w:i/>
                <w:lang w:val="tt-RU"/>
              </w:rPr>
              <w:t xml:space="preserve">  </w:t>
            </w:r>
            <w:r>
              <w:rPr>
                <w:i/>
                <w:lang/>
              </w:rPr>
              <w:t xml:space="preserve"> ур.</w:t>
            </w:r>
            <w:r>
              <w:rPr>
                <w:i/>
              </w:rPr>
              <w:t>16</w:t>
            </w:r>
            <w:r>
              <w:rPr>
                <w:i/>
                <w:lang/>
              </w:rPr>
              <w:t xml:space="preserve">, телефон </w:t>
            </w:r>
            <w:r>
              <w:rPr>
                <w:i/>
                <w:lang w:val="tt-RU"/>
              </w:rPr>
              <w:t>35</w:t>
            </w:r>
            <w:r>
              <w:rPr>
                <w:i/>
                <w:lang/>
              </w:rPr>
              <w:t>-</w:t>
            </w:r>
            <w:r>
              <w:rPr>
                <w:i/>
                <w:lang w:val="tt-RU"/>
              </w:rPr>
              <w:t>2</w:t>
            </w:r>
            <w:r>
              <w:rPr>
                <w:i/>
                <w:lang/>
              </w:rPr>
              <w:t>-</w:t>
            </w:r>
            <w:r>
              <w:rPr>
                <w:i/>
                <w:lang w:val="tt-RU"/>
              </w:rPr>
              <w:t>16</w:t>
            </w:r>
          </w:p>
          <w:p w:rsidR="00C86A3C" w:rsidRDefault="00C86A3C" w:rsidP="00EB25D3">
            <w:pPr>
              <w:rPr>
                <w:i/>
                <w:lang/>
              </w:rPr>
            </w:pPr>
          </w:p>
        </w:tc>
        <w:tc>
          <w:tcPr>
            <w:tcW w:w="1275" w:type="dxa"/>
            <w:tcBorders>
              <w:top w:val="nil"/>
              <w:left w:val="nil"/>
              <w:bottom w:val="nil"/>
              <w:right w:val="nil"/>
            </w:tcBorders>
          </w:tcPr>
          <w:p w:rsidR="00C86A3C" w:rsidRDefault="00C86A3C" w:rsidP="00EB25D3"/>
        </w:tc>
        <w:tc>
          <w:tcPr>
            <w:tcW w:w="4694" w:type="dxa"/>
            <w:tcBorders>
              <w:top w:val="nil"/>
              <w:left w:val="nil"/>
              <w:bottom w:val="nil"/>
              <w:right w:val="nil"/>
            </w:tcBorders>
          </w:tcPr>
          <w:p w:rsidR="00C86A3C" w:rsidRDefault="00C86A3C" w:rsidP="00EB25D3">
            <w:pPr>
              <w:rPr>
                <w:i/>
                <w:lang/>
              </w:rPr>
            </w:pPr>
            <w:r>
              <w:rPr>
                <w:i/>
                <w:lang/>
              </w:rPr>
              <w:t>Адрес: 4223</w:t>
            </w:r>
            <w:r>
              <w:rPr>
                <w:i/>
              </w:rPr>
              <w:t>36</w:t>
            </w:r>
            <w:r>
              <w:rPr>
                <w:i/>
                <w:lang/>
              </w:rPr>
              <w:t xml:space="preserve">, Республика  Татарстан, </w:t>
            </w:r>
            <w:proofErr w:type="spellStart"/>
            <w:r>
              <w:rPr>
                <w:i/>
                <w:lang/>
              </w:rPr>
              <w:t>Кайбицкий</w:t>
            </w:r>
            <w:proofErr w:type="spellEnd"/>
            <w:r>
              <w:rPr>
                <w:i/>
                <w:lang/>
              </w:rPr>
              <w:t xml:space="preserve"> район, </w:t>
            </w:r>
            <w:proofErr w:type="spellStart"/>
            <w:r>
              <w:rPr>
                <w:i/>
              </w:rPr>
              <w:t>с.Хозесаново</w:t>
            </w:r>
            <w:proofErr w:type="spellEnd"/>
            <w:r>
              <w:rPr>
                <w:i/>
                <w:lang/>
              </w:rPr>
              <w:t>,</w:t>
            </w:r>
            <w:r>
              <w:rPr>
                <w:i/>
                <w:lang/>
              </w:rPr>
              <w:br/>
              <w:t>ул.</w:t>
            </w:r>
            <w:r>
              <w:rPr>
                <w:i/>
              </w:rPr>
              <w:t>Центральная д.16</w:t>
            </w:r>
            <w:r>
              <w:rPr>
                <w:i/>
                <w:lang/>
              </w:rPr>
              <w:t xml:space="preserve">, телефон </w:t>
            </w:r>
            <w:r>
              <w:rPr>
                <w:i/>
              </w:rPr>
              <w:t>35</w:t>
            </w:r>
            <w:r>
              <w:rPr>
                <w:i/>
                <w:lang/>
              </w:rPr>
              <w:t>-</w:t>
            </w:r>
            <w:r>
              <w:rPr>
                <w:i/>
              </w:rPr>
              <w:t>2</w:t>
            </w:r>
            <w:r>
              <w:rPr>
                <w:i/>
                <w:lang/>
              </w:rPr>
              <w:t>-</w:t>
            </w:r>
            <w:r>
              <w:rPr>
                <w:i/>
              </w:rPr>
              <w:t>16</w:t>
            </w:r>
          </w:p>
        </w:tc>
      </w:tr>
      <w:tr w:rsidR="00C86A3C" w:rsidRPr="0014551D" w:rsidTr="00EB25D3">
        <w:tblPrEx>
          <w:tblCellMar>
            <w:top w:w="0" w:type="dxa"/>
            <w:bottom w:w="0" w:type="dxa"/>
          </w:tblCellMar>
        </w:tblPrEx>
        <w:trPr>
          <w:cantSplit/>
        </w:trPr>
        <w:tc>
          <w:tcPr>
            <w:tcW w:w="10080" w:type="dxa"/>
            <w:gridSpan w:val="3"/>
            <w:tcBorders>
              <w:top w:val="nil"/>
              <w:left w:val="nil"/>
              <w:bottom w:val="nil"/>
              <w:right w:val="nil"/>
            </w:tcBorders>
          </w:tcPr>
          <w:p w:rsidR="00C86A3C" w:rsidRPr="0014551D" w:rsidRDefault="00C86A3C" w:rsidP="00EB25D3">
            <w:pPr>
              <w:jc w:val="center"/>
              <w:rPr>
                <w:i/>
              </w:rPr>
            </w:pPr>
            <w:r>
              <w:rPr>
                <w:i/>
              </w:rPr>
              <w:t>ИНН 1621003052,ОГРН 1061673006350</w:t>
            </w:r>
          </w:p>
        </w:tc>
      </w:tr>
    </w:tbl>
    <w:p w:rsidR="00C86A3C" w:rsidRPr="00485540" w:rsidRDefault="00C86A3C" w:rsidP="00C86A3C">
      <w:pPr>
        <w:rPr>
          <w:rFonts w:ascii="Times New Roman" w:hAnsi="Times New Roman"/>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275"/>
        <w:gridCol w:w="4694"/>
      </w:tblGrid>
      <w:tr w:rsidR="00C86A3C" w:rsidTr="00EB25D3">
        <w:tblPrEx>
          <w:tblCellMar>
            <w:top w:w="0" w:type="dxa"/>
            <w:bottom w:w="0" w:type="dxa"/>
          </w:tblCellMar>
        </w:tblPrEx>
        <w:tc>
          <w:tcPr>
            <w:tcW w:w="4111" w:type="dxa"/>
            <w:tcBorders>
              <w:top w:val="nil"/>
              <w:left w:val="nil"/>
              <w:bottom w:val="nil"/>
              <w:right w:val="nil"/>
            </w:tcBorders>
          </w:tcPr>
          <w:p w:rsidR="00C86A3C" w:rsidRPr="0014551D" w:rsidRDefault="00C86A3C" w:rsidP="00EB25D3">
            <w:pPr>
              <w:pStyle w:val="a3"/>
              <w:rPr>
                <w:sz w:val="28"/>
                <w:lang w:val="tt-RU"/>
              </w:rPr>
            </w:pPr>
          </w:p>
        </w:tc>
        <w:tc>
          <w:tcPr>
            <w:tcW w:w="1275" w:type="dxa"/>
            <w:tcBorders>
              <w:top w:val="nil"/>
              <w:left w:val="nil"/>
              <w:bottom w:val="nil"/>
              <w:right w:val="nil"/>
            </w:tcBorders>
          </w:tcPr>
          <w:p w:rsidR="00C86A3C" w:rsidRDefault="00C86A3C" w:rsidP="00EB25D3">
            <w:pPr>
              <w:rPr>
                <w:lang/>
              </w:rPr>
            </w:pPr>
          </w:p>
        </w:tc>
        <w:tc>
          <w:tcPr>
            <w:tcW w:w="4694" w:type="dxa"/>
            <w:tcBorders>
              <w:top w:val="nil"/>
              <w:left w:val="nil"/>
              <w:bottom w:val="nil"/>
              <w:right w:val="nil"/>
            </w:tcBorders>
          </w:tcPr>
          <w:p w:rsidR="00C86A3C" w:rsidRPr="0014551D" w:rsidRDefault="00C86A3C" w:rsidP="00EB25D3">
            <w:pPr>
              <w:jc w:val="center"/>
              <w:rPr>
                <w:b/>
                <w:caps/>
                <w:sz w:val="26"/>
              </w:rPr>
            </w:pPr>
          </w:p>
        </w:tc>
      </w:tr>
      <w:tr w:rsidR="00C86A3C" w:rsidTr="00EB25D3">
        <w:tblPrEx>
          <w:tblCellMar>
            <w:top w:w="0" w:type="dxa"/>
            <w:bottom w:w="0" w:type="dxa"/>
          </w:tblCellMar>
        </w:tblPrEx>
        <w:tc>
          <w:tcPr>
            <w:tcW w:w="4111" w:type="dxa"/>
            <w:tcBorders>
              <w:top w:val="nil"/>
              <w:left w:val="nil"/>
              <w:bottom w:val="nil"/>
              <w:right w:val="nil"/>
            </w:tcBorders>
          </w:tcPr>
          <w:p w:rsidR="00C86A3C" w:rsidRDefault="00C86A3C" w:rsidP="00EB25D3">
            <w:pPr>
              <w:jc w:val="center"/>
              <w:rPr>
                <w:i/>
                <w:lang/>
              </w:rPr>
            </w:pPr>
          </w:p>
        </w:tc>
        <w:tc>
          <w:tcPr>
            <w:tcW w:w="1275" w:type="dxa"/>
            <w:tcBorders>
              <w:top w:val="nil"/>
              <w:left w:val="nil"/>
              <w:bottom w:val="nil"/>
              <w:right w:val="nil"/>
            </w:tcBorders>
          </w:tcPr>
          <w:p w:rsidR="00C86A3C" w:rsidRDefault="00C86A3C" w:rsidP="00EB25D3">
            <w:pPr>
              <w:jc w:val="center"/>
            </w:pPr>
          </w:p>
        </w:tc>
        <w:tc>
          <w:tcPr>
            <w:tcW w:w="4694" w:type="dxa"/>
            <w:tcBorders>
              <w:top w:val="nil"/>
              <w:left w:val="nil"/>
              <w:bottom w:val="nil"/>
              <w:right w:val="nil"/>
            </w:tcBorders>
          </w:tcPr>
          <w:p w:rsidR="00C86A3C" w:rsidRDefault="00C86A3C" w:rsidP="00EB25D3">
            <w:pPr>
              <w:jc w:val="center"/>
              <w:rPr>
                <w:i/>
                <w:lang/>
              </w:rPr>
            </w:pPr>
          </w:p>
        </w:tc>
      </w:tr>
      <w:tr w:rsidR="00C86A3C" w:rsidTr="00EB25D3">
        <w:tblPrEx>
          <w:tblCellMar>
            <w:top w:w="0" w:type="dxa"/>
            <w:bottom w:w="0" w:type="dxa"/>
          </w:tblCellMar>
        </w:tblPrEx>
        <w:trPr>
          <w:cantSplit/>
        </w:trPr>
        <w:tc>
          <w:tcPr>
            <w:tcW w:w="10080" w:type="dxa"/>
            <w:gridSpan w:val="3"/>
            <w:tcBorders>
              <w:top w:val="nil"/>
              <w:left w:val="nil"/>
              <w:bottom w:val="nil"/>
              <w:right w:val="nil"/>
            </w:tcBorders>
          </w:tcPr>
          <w:p w:rsidR="00C86A3C" w:rsidRPr="0014551D" w:rsidRDefault="00C86A3C" w:rsidP="00EB25D3">
            <w:pPr>
              <w:jc w:val="center"/>
              <w:rPr>
                <w:i/>
              </w:rPr>
            </w:pPr>
          </w:p>
        </w:tc>
      </w:tr>
    </w:tbl>
    <w:p w:rsidR="00C86A3C" w:rsidRDefault="00C86A3C" w:rsidP="00C86A3C">
      <w:pPr>
        <w:jc w:val="center"/>
      </w:pPr>
    </w:p>
    <w:p w:rsidR="00C86A3C" w:rsidRDefault="00C86A3C" w:rsidP="00C86A3C">
      <w:pPr>
        <w:tabs>
          <w:tab w:val="left" w:pos="1305"/>
          <w:tab w:val="left" w:pos="1416"/>
          <w:tab w:val="left" w:pos="2124"/>
          <w:tab w:val="left" w:pos="6390"/>
          <w:tab w:val="left" w:pos="6675"/>
        </w:tabs>
        <w:jc w:val="both"/>
        <w:rPr>
          <w:rFonts w:ascii="Times New Roman" w:hAnsi="Times New Roman"/>
          <w:b/>
          <w:bCs/>
          <w:sz w:val="24"/>
          <w:szCs w:val="24"/>
        </w:rPr>
      </w:pPr>
      <w:r>
        <w:rPr>
          <w:rFonts w:ascii="Times New Roman" w:hAnsi="Times New Roman"/>
          <w:b/>
          <w:bCs/>
          <w:sz w:val="24"/>
          <w:szCs w:val="24"/>
        </w:rPr>
        <w:t xml:space="preserve">ПОСТАНОВЛЕНИЕ                                                                 </w:t>
      </w:r>
      <w:r>
        <w:rPr>
          <w:rFonts w:ascii="Times New Roman" w:hAnsi="Times New Roman"/>
          <w:b/>
          <w:bCs/>
          <w:sz w:val="24"/>
          <w:szCs w:val="24"/>
        </w:rPr>
        <w:tab/>
      </w:r>
      <w:r>
        <w:rPr>
          <w:rFonts w:ascii="Times New Roman" w:hAnsi="Times New Roman"/>
          <w:b/>
          <w:bCs/>
          <w:sz w:val="24"/>
          <w:szCs w:val="24"/>
        </w:rPr>
        <w:tab/>
        <w:t xml:space="preserve">                 КАРАР</w:t>
      </w:r>
    </w:p>
    <w:p w:rsidR="00C86A3C" w:rsidRDefault="00C86A3C" w:rsidP="00C86A3C">
      <w:pPr>
        <w:rPr>
          <w:rFonts w:ascii="Times New Roman" w:hAnsi="Times New Roman"/>
          <w:b/>
          <w:bCs/>
          <w:sz w:val="24"/>
          <w:szCs w:val="24"/>
        </w:rPr>
      </w:pPr>
    </w:p>
    <w:p w:rsidR="00C86A3C" w:rsidRPr="00885031" w:rsidRDefault="00C86A3C" w:rsidP="00C86A3C">
      <w:pPr>
        <w:rPr>
          <w:rFonts w:ascii="Times New Roman" w:hAnsi="Times New Roman"/>
          <w:b/>
          <w:bCs/>
          <w:sz w:val="28"/>
          <w:szCs w:val="28"/>
        </w:rPr>
      </w:pPr>
      <w:r w:rsidRPr="00885031">
        <w:rPr>
          <w:rFonts w:ascii="Times New Roman" w:hAnsi="Times New Roman"/>
          <w:b/>
          <w:sz w:val="24"/>
          <w:szCs w:val="24"/>
        </w:rPr>
        <w:t>«1</w:t>
      </w:r>
      <w:r>
        <w:rPr>
          <w:rFonts w:ascii="Times New Roman" w:hAnsi="Times New Roman"/>
          <w:b/>
          <w:sz w:val="24"/>
          <w:szCs w:val="24"/>
        </w:rPr>
        <w:t>7</w:t>
      </w:r>
      <w:r w:rsidRPr="00885031">
        <w:rPr>
          <w:rFonts w:ascii="Times New Roman" w:hAnsi="Times New Roman"/>
          <w:b/>
          <w:sz w:val="24"/>
          <w:szCs w:val="24"/>
        </w:rPr>
        <w:t xml:space="preserve">» </w:t>
      </w:r>
      <w:r>
        <w:rPr>
          <w:rFonts w:ascii="Times New Roman" w:hAnsi="Times New Roman"/>
          <w:b/>
          <w:sz w:val="24"/>
          <w:szCs w:val="24"/>
        </w:rPr>
        <w:t>декабря</w:t>
      </w:r>
      <w:r w:rsidRPr="00885031">
        <w:rPr>
          <w:rFonts w:ascii="Times New Roman" w:hAnsi="Times New Roman"/>
          <w:b/>
          <w:sz w:val="24"/>
          <w:szCs w:val="24"/>
        </w:rPr>
        <w:t xml:space="preserve"> </w:t>
      </w:r>
      <w:smartTag w:uri="urn:schemas-microsoft-com:office:smarttags" w:element="metricconverter">
        <w:smartTagPr>
          <w:attr w:name="ProductID" w:val="2013 г"/>
        </w:smartTagPr>
        <w:r w:rsidRPr="00885031">
          <w:rPr>
            <w:rFonts w:ascii="Times New Roman" w:hAnsi="Times New Roman"/>
            <w:b/>
            <w:sz w:val="24"/>
            <w:szCs w:val="24"/>
          </w:rPr>
          <w:t>2013 г</w:t>
        </w:r>
      </w:smartTag>
      <w:r w:rsidRPr="00885031">
        <w:rPr>
          <w:rFonts w:ascii="Times New Roman" w:hAnsi="Times New Roman"/>
          <w:b/>
          <w:sz w:val="24"/>
          <w:szCs w:val="24"/>
        </w:rPr>
        <w:t xml:space="preserve">.                                                                                                   № </w:t>
      </w:r>
      <w:r>
        <w:rPr>
          <w:rFonts w:ascii="Times New Roman" w:hAnsi="Times New Roman"/>
          <w:b/>
          <w:sz w:val="24"/>
          <w:szCs w:val="24"/>
        </w:rPr>
        <w:t>10</w:t>
      </w:r>
    </w:p>
    <w:p w:rsidR="00C86A3C" w:rsidRDefault="00C86A3C" w:rsidP="00C86A3C">
      <w:pPr>
        <w:rPr>
          <w:rFonts w:ascii="Times New Roman" w:hAnsi="Times New Roman"/>
          <w:sz w:val="28"/>
          <w:szCs w:val="28"/>
        </w:rPr>
      </w:pPr>
    </w:p>
    <w:p w:rsidR="00C86A3C" w:rsidRDefault="00C86A3C" w:rsidP="00C86A3C">
      <w:pPr>
        <w:rPr>
          <w:rFonts w:ascii="Times New Roman" w:hAnsi="Times New Roman"/>
          <w:b/>
          <w:bCs/>
          <w:sz w:val="24"/>
          <w:szCs w:val="24"/>
        </w:rPr>
      </w:pPr>
      <w:r>
        <w:rPr>
          <w:rFonts w:ascii="Times New Roman" w:hAnsi="Times New Roman"/>
          <w:b/>
          <w:bCs/>
          <w:sz w:val="24"/>
          <w:szCs w:val="24"/>
        </w:rPr>
        <w:t>Об утверждении Административного регламента</w:t>
      </w:r>
    </w:p>
    <w:p w:rsidR="00C86A3C" w:rsidRDefault="00C86A3C" w:rsidP="00C86A3C">
      <w:pPr>
        <w:rPr>
          <w:rFonts w:ascii="Times New Roman" w:hAnsi="Times New Roman"/>
          <w:sz w:val="24"/>
          <w:szCs w:val="24"/>
        </w:rPr>
      </w:pPr>
      <w:r>
        <w:rPr>
          <w:rFonts w:ascii="Times New Roman" w:hAnsi="Times New Roman"/>
          <w:b/>
          <w:bCs/>
          <w:sz w:val="24"/>
          <w:szCs w:val="24"/>
        </w:rPr>
        <w:t>по осуществлению муниципального жилищного контроля</w:t>
      </w:r>
    </w:p>
    <w:p w:rsidR="00C86A3C" w:rsidRDefault="00C86A3C" w:rsidP="00C86A3C">
      <w:pPr>
        <w:rPr>
          <w:rFonts w:ascii="Times New Roman" w:hAnsi="Times New Roman"/>
          <w:b/>
          <w:bCs/>
          <w:sz w:val="24"/>
          <w:szCs w:val="24"/>
        </w:rPr>
      </w:pPr>
      <w:r>
        <w:rPr>
          <w:rFonts w:ascii="Times New Roman" w:hAnsi="Times New Roman"/>
          <w:b/>
          <w:bCs/>
          <w:sz w:val="24"/>
          <w:szCs w:val="24"/>
        </w:rPr>
        <w:t xml:space="preserve">на территории </w:t>
      </w:r>
      <w:proofErr w:type="spellStart"/>
      <w:r>
        <w:rPr>
          <w:rFonts w:ascii="Times New Roman" w:hAnsi="Times New Roman"/>
          <w:b/>
          <w:bCs/>
          <w:sz w:val="24"/>
          <w:szCs w:val="24"/>
        </w:rPr>
        <w:t>Хозесановского</w:t>
      </w:r>
      <w:proofErr w:type="spellEnd"/>
      <w:r>
        <w:rPr>
          <w:rFonts w:ascii="Times New Roman" w:hAnsi="Times New Roman"/>
          <w:b/>
          <w:bCs/>
          <w:sz w:val="24"/>
          <w:szCs w:val="24"/>
        </w:rPr>
        <w:t xml:space="preserve"> сельского поселения </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 xml:space="preserve">В целях осуществления муниципального жилищного контроля  на территории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 в соответствии со ст. 20 Жилищного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w:t>
      </w:r>
      <w:r>
        <w:rPr>
          <w:rFonts w:ascii="Times New Roman" w:hAnsi="Times New Roman"/>
          <w:sz w:val="24"/>
          <w:szCs w:val="24"/>
        </w:rPr>
        <w:lastRenderedPageBreak/>
        <w:t>(надзора) и муниципального контроля</w:t>
      </w:r>
      <w:proofErr w:type="gramEnd"/>
      <w:r>
        <w:rPr>
          <w:rFonts w:ascii="Times New Roman" w:hAnsi="Times New Roman"/>
          <w:sz w:val="24"/>
          <w:szCs w:val="24"/>
        </w:rPr>
        <w:t xml:space="preserve">», Законом Республики Татарстан от 10.10.2011 № 72-ЗРТ «Об обеспечении защиты жилищных прав граждан», руководствуясь Уставом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 </w:t>
      </w:r>
    </w:p>
    <w:p w:rsidR="00C86A3C" w:rsidRDefault="00C86A3C" w:rsidP="00C86A3C">
      <w:pPr>
        <w:rPr>
          <w:rFonts w:ascii="Times New Roman" w:hAnsi="Times New Roman"/>
          <w:sz w:val="24"/>
          <w:szCs w:val="24"/>
        </w:rPr>
      </w:pPr>
      <w:r>
        <w:rPr>
          <w:rFonts w:ascii="Times New Roman" w:hAnsi="Times New Roman"/>
          <w:sz w:val="24"/>
          <w:szCs w:val="24"/>
        </w:rPr>
        <w:br w:type="textWrapping" w:clear="all"/>
        <w:t>ПОСТАНОВЛЯЕТ:</w:t>
      </w:r>
    </w:p>
    <w:p w:rsidR="00C86A3C" w:rsidRDefault="00C86A3C" w:rsidP="00C86A3C">
      <w:pPr>
        <w:rPr>
          <w:rFonts w:ascii="Times New Roman" w:hAnsi="Times New Roman"/>
          <w:sz w:val="24"/>
          <w:szCs w:val="24"/>
        </w:rPr>
      </w:pPr>
      <w:r>
        <w:rPr>
          <w:rFonts w:ascii="Times New Roman" w:hAnsi="Times New Roman"/>
          <w:sz w:val="24"/>
          <w:szCs w:val="24"/>
        </w:rPr>
        <w:br/>
        <w:t xml:space="preserve">1.Утвердить Административный регламент по  осуществлению муниципального жилищного контроля на территории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w:t>
      </w:r>
    </w:p>
    <w:p w:rsidR="00C86A3C" w:rsidRDefault="00C86A3C" w:rsidP="00C86A3C">
      <w:pPr>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данный Административный регламент на официальном сайте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w:t>
      </w:r>
    </w:p>
    <w:p w:rsidR="00C86A3C" w:rsidRDefault="00C86A3C" w:rsidP="00C86A3C">
      <w:pPr>
        <w:rPr>
          <w:rFonts w:ascii="Times New Roman" w:hAnsi="Times New Roman"/>
          <w:sz w:val="24"/>
          <w:szCs w:val="24"/>
        </w:rPr>
      </w:pPr>
      <w:r>
        <w:rPr>
          <w:rFonts w:ascii="Times New Roman" w:hAnsi="Times New Roman"/>
          <w:sz w:val="24"/>
          <w:szCs w:val="24"/>
        </w:rPr>
        <w:t>3.Настоящее постановление вступает в силу со дня его официального опубликования.</w:t>
      </w:r>
    </w:p>
    <w:p w:rsidR="00C86A3C" w:rsidRDefault="00C86A3C" w:rsidP="00C86A3C">
      <w:pPr>
        <w:rPr>
          <w:rFonts w:ascii="Times New Roman" w:hAnsi="Times New Roman"/>
          <w:sz w:val="24"/>
          <w:szCs w:val="24"/>
        </w:rPr>
      </w:pPr>
      <w:r>
        <w:rPr>
          <w:rFonts w:ascii="Times New Roman" w:hAnsi="Times New Roman"/>
          <w:sz w:val="24"/>
          <w:szCs w:val="24"/>
        </w:rPr>
        <w:t>     4.</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постановления оставляю за собой.</w:t>
      </w:r>
    </w:p>
    <w:p w:rsidR="00C86A3C" w:rsidRDefault="00C86A3C" w:rsidP="00C86A3C">
      <w:pPr>
        <w:rPr>
          <w:rFonts w:ascii="Times New Roman" w:hAnsi="Times New Roman"/>
          <w:sz w:val="24"/>
          <w:szCs w:val="24"/>
        </w:rPr>
      </w:pPr>
    </w:p>
    <w:p w:rsidR="00C86A3C" w:rsidRDefault="00C86A3C" w:rsidP="00C86A3C">
      <w:pPr>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w:t>
      </w:r>
    </w:p>
    <w:p w:rsidR="00C86A3C" w:rsidRDefault="00C86A3C" w:rsidP="00C86A3C">
      <w:pPr>
        <w:rPr>
          <w:rFonts w:ascii="Times New Roman" w:hAnsi="Times New Roman"/>
          <w:sz w:val="24"/>
          <w:szCs w:val="24"/>
        </w:rPr>
      </w:pPr>
      <w:proofErr w:type="spellStart"/>
      <w:r>
        <w:rPr>
          <w:rFonts w:ascii="Times New Roman" w:hAnsi="Times New Roman"/>
          <w:sz w:val="24"/>
          <w:szCs w:val="24"/>
        </w:rPr>
        <w:t>Кайбицкого</w:t>
      </w:r>
      <w:proofErr w:type="spellEnd"/>
      <w:r>
        <w:rPr>
          <w:rFonts w:ascii="Times New Roman" w:hAnsi="Times New Roman"/>
          <w:sz w:val="24"/>
          <w:szCs w:val="24"/>
        </w:rPr>
        <w:t xml:space="preserve"> муниципального  района</w:t>
      </w:r>
    </w:p>
    <w:p w:rsidR="00C86A3C" w:rsidRDefault="00C86A3C" w:rsidP="00C86A3C">
      <w:pPr>
        <w:rPr>
          <w:rFonts w:ascii="Times New Roman" w:hAnsi="Times New Roman"/>
          <w:sz w:val="24"/>
          <w:szCs w:val="24"/>
        </w:rPr>
      </w:pPr>
      <w:r>
        <w:rPr>
          <w:rFonts w:ascii="Times New Roman" w:hAnsi="Times New Roman"/>
          <w:sz w:val="24"/>
          <w:szCs w:val="24"/>
        </w:rPr>
        <w:t xml:space="preserve">Республики Татарстан                                                   </w:t>
      </w:r>
      <w:proofErr w:type="spellStart"/>
      <w:r>
        <w:rPr>
          <w:rFonts w:ascii="Times New Roman" w:hAnsi="Times New Roman"/>
          <w:sz w:val="24"/>
          <w:szCs w:val="24"/>
        </w:rPr>
        <w:t>____________________С.П.Матвеева</w:t>
      </w:r>
      <w:proofErr w:type="spellEnd"/>
      <w:r>
        <w:rPr>
          <w:rFonts w:ascii="Times New Roman" w:hAnsi="Times New Roman"/>
          <w:sz w:val="24"/>
          <w:szCs w:val="24"/>
        </w:rPr>
        <w:t xml:space="preserve">                                           </w:t>
      </w:r>
    </w:p>
    <w:p w:rsidR="00C86A3C" w:rsidRDefault="00C86A3C" w:rsidP="00C86A3C">
      <w:pPr>
        <w:rPr>
          <w:rFonts w:ascii="Times New Roman" w:hAnsi="Times New Roman"/>
          <w:sz w:val="24"/>
          <w:szCs w:val="24"/>
        </w:rPr>
      </w:pPr>
      <w:r>
        <w:rPr>
          <w:rFonts w:ascii="Times New Roman" w:hAnsi="Times New Roman"/>
          <w:sz w:val="24"/>
          <w:szCs w:val="24"/>
        </w:rPr>
        <w:br w:type="textWrapping" w:clear="all"/>
      </w:r>
    </w:p>
    <w:p w:rsidR="00C86A3C" w:rsidRDefault="00C86A3C" w:rsidP="00C86A3C">
      <w:pPr>
        <w:spacing w:before="100" w:beforeAutospacing="1" w:after="100" w:afterAutospacing="1"/>
        <w:jc w:val="right"/>
        <w:rPr>
          <w:rFonts w:ascii="Times New Roman" w:hAnsi="Times New Roman"/>
          <w:sz w:val="24"/>
          <w:szCs w:val="24"/>
        </w:rPr>
      </w:pPr>
    </w:p>
    <w:p w:rsidR="00C86A3C" w:rsidRDefault="00C86A3C" w:rsidP="00C86A3C">
      <w:pPr>
        <w:spacing w:before="100" w:beforeAutospacing="1" w:after="100" w:afterAutospacing="1"/>
        <w:jc w:val="right"/>
        <w:rPr>
          <w:rFonts w:ascii="Times New Roman" w:hAnsi="Times New Roman"/>
          <w:sz w:val="24"/>
          <w:szCs w:val="24"/>
        </w:rPr>
      </w:pPr>
    </w:p>
    <w:p w:rsidR="00C86A3C" w:rsidRDefault="00C86A3C" w:rsidP="00C86A3C">
      <w:pPr>
        <w:spacing w:before="100" w:beforeAutospacing="1" w:after="100" w:afterAutospacing="1"/>
        <w:jc w:val="right"/>
        <w:rPr>
          <w:rFonts w:ascii="Times New Roman" w:hAnsi="Times New Roman"/>
          <w:sz w:val="24"/>
          <w:szCs w:val="24"/>
        </w:rPr>
      </w:pPr>
    </w:p>
    <w:p w:rsidR="00C86A3C" w:rsidRDefault="00C86A3C" w:rsidP="00C86A3C">
      <w:pPr>
        <w:spacing w:before="100" w:beforeAutospacing="1" w:after="100" w:afterAutospacing="1"/>
        <w:jc w:val="right"/>
        <w:rPr>
          <w:rFonts w:ascii="Times New Roman" w:hAnsi="Times New Roman"/>
          <w:sz w:val="24"/>
          <w:szCs w:val="24"/>
        </w:rPr>
      </w:pPr>
    </w:p>
    <w:p w:rsidR="00C86A3C" w:rsidRDefault="00C86A3C" w:rsidP="00C86A3C">
      <w:pPr>
        <w:spacing w:before="100" w:beforeAutospacing="1" w:after="100" w:afterAutospacing="1"/>
        <w:jc w:val="right"/>
        <w:rPr>
          <w:rFonts w:ascii="Times New Roman" w:hAnsi="Times New Roman"/>
          <w:sz w:val="24"/>
          <w:szCs w:val="24"/>
        </w:rPr>
      </w:pPr>
      <w:r>
        <w:rPr>
          <w:rFonts w:ascii="Times New Roman" w:hAnsi="Times New Roman"/>
          <w:sz w:val="24"/>
          <w:szCs w:val="24"/>
        </w:rPr>
        <w:t>ПРИЛОЖЕНИЕ</w:t>
      </w:r>
      <w:r>
        <w:rPr>
          <w:rFonts w:ascii="Times New Roman" w:hAnsi="Times New Roman"/>
          <w:sz w:val="24"/>
          <w:szCs w:val="24"/>
        </w:rPr>
        <w:br/>
        <w:t>к постановлению  исполнительного комитета</w:t>
      </w:r>
      <w:r>
        <w:rPr>
          <w:rFonts w:ascii="Times New Roman" w:hAnsi="Times New Roman"/>
          <w:sz w:val="24"/>
          <w:szCs w:val="24"/>
        </w:rPr>
        <w:br/>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поселения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муниципального района РТ</w:t>
      </w:r>
    </w:p>
    <w:p w:rsidR="00C86A3C" w:rsidRDefault="00C86A3C" w:rsidP="00C86A3C">
      <w:pPr>
        <w:spacing w:before="100" w:beforeAutospacing="1" w:after="100" w:afterAutospacing="1"/>
        <w:jc w:val="right"/>
        <w:rPr>
          <w:rFonts w:ascii="Times New Roman" w:hAnsi="Times New Roman"/>
          <w:sz w:val="24"/>
          <w:szCs w:val="24"/>
        </w:rPr>
      </w:pPr>
      <w:r>
        <w:rPr>
          <w:rFonts w:ascii="Times New Roman" w:hAnsi="Times New Roman"/>
          <w:sz w:val="24"/>
          <w:szCs w:val="24"/>
        </w:rPr>
        <w:t> от «17»  декабря  2013 г.   №10</w:t>
      </w:r>
    </w:p>
    <w:p w:rsidR="00C86A3C" w:rsidRDefault="00C86A3C" w:rsidP="00C86A3C">
      <w:pPr>
        <w:spacing w:before="100" w:beforeAutospacing="1" w:after="100" w:afterAutospacing="1"/>
        <w:jc w:val="center"/>
        <w:rPr>
          <w:rFonts w:ascii="Times New Roman" w:hAnsi="Times New Roman"/>
          <w:sz w:val="24"/>
          <w:szCs w:val="24"/>
        </w:rPr>
      </w:pPr>
    </w:p>
    <w:p w:rsidR="00C86A3C" w:rsidRDefault="00C86A3C" w:rsidP="00C86A3C">
      <w:pPr>
        <w:jc w:val="center"/>
        <w:rPr>
          <w:rFonts w:ascii="Times New Roman" w:hAnsi="Times New Roman"/>
          <w:sz w:val="24"/>
          <w:szCs w:val="24"/>
        </w:rPr>
      </w:pPr>
      <w:r>
        <w:rPr>
          <w:rFonts w:ascii="Times New Roman" w:hAnsi="Times New Roman"/>
          <w:b/>
          <w:bCs/>
          <w:sz w:val="24"/>
          <w:szCs w:val="24"/>
        </w:rPr>
        <w:t>Административный регламент по осуществлению муниципального жилищного контроля</w:t>
      </w:r>
    </w:p>
    <w:p w:rsidR="00C86A3C" w:rsidRDefault="00C86A3C" w:rsidP="00C86A3C">
      <w:pPr>
        <w:jc w:val="center"/>
        <w:rPr>
          <w:rFonts w:ascii="Times New Roman" w:hAnsi="Times New Roman"/>
          <w:b/>
          <w:bCs/>
          <w:sz w:val="24"/>
          <w:szCs w:val="24"/>
        </w:rPr>
      </w:pPr>
      <w:r>
        <w:rPr>
          <w:rFonts w:ascii="Times New Roman" w:hAnsi="Times New Roman"/>
          <w:b/>
          <w:bCs/>
          <w:sz w:val="24"/>
          <w:szCs w:val="24"/>
        </w:rPr>
        <w:t xml:space="preserve">на территории </w:t>
      </w:r>
      <w:proofErr w:type="spellStart"/>
      <w:r>
        <w:rPr>
          <w:rFonts w:ascii="Times New Roman" w:hAnsi="Times New Roman"/>
          <w:b/>
          <w:bCs/>
          <w:sz w:val="24"/>
          <w:szCs w:val="24"/>
        </w:rPr>
        <w:t>Хозесановского</w:t>
      </w:r>
      <w:proofErr w:type="spellEnd"/>
      <w:r>
        <w:rPr>
          <w:rFonts w:ascii="Times New Roman" w:hAnsi="Times New Roman"/>
          <w:b/>
          <w:bCs/>
          <w:sz w:val="24"/>
          <w:szCs w:val="24"/>
        </w:rPr>
        <w:t xml:space="preserve"> сельского поселения</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lastRenderedPageBreak/>
        <w:t>1. Общие положения</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Исполнительного комитета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  при осуществлении муниципального жилищного контроля на территории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1.2. Муниципальный жилищный контроль осуществляется Исполнительным комитетом </w:t>
      </w:r>
      <w:proofErr w:type="spellStart"/>
      <w:r>
        <w:rPr>
          <w:rFonts w:ascii="Times New Roman" w:hAnsi="Times New Roman"/>
          <w:sz w:val="24"/>
          <w:szCs w:val="24"/>
        </w:rPr>
        <w:t>Хозесановского</w:t>
      </w:r>
      <w:proofErr w:type="spellEnd"/>
      <w:r>
        <w:rPr>
          <w:rFonts w:ascii="Times New Roman" w:hAnsi="Times New Roman"/>
          <w:sz w:val="24"/>
          <w:szCs w:val="24"/>
        </w:rPr>
        <w:t xml:space="preserve"> сельского поселения (далее </w:t>
      </w:r>
      <w:proofErr w:type="gramStart"/>
      <w:r>
        <w:rPr>
          <w:rFonts w:ascii="Times New Roman" w:hAnsi="Times New Roman"/>
          <w:sz w:val="24"/>
          <w:szCs w:val="24"/>
        </w:rPr>
        <w:t>–И</w:t>
      </w:r>
      <w:proofErr w:type="gramEnd"/>
      <w:r>
        <w:rPr>
          <w:rFonts w:ascii="Times New Roman" w:hAnsi="Times New Roman"/>
          <w:sz w:val="24"/>
          <w:szCs w:val="24"/>
        </w:rPr>
        <w:t>сполком поселения).</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1.3. Перечень нормативно-правовых актов, регулирующих исполнение государственной функции: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Конституция Российской Федерации (Российская газета, 25.12.1993);</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Жилищный кодекс Российской Федерации (Собрание законодательства Российской Федерации, 03.01.2005, № 1, ст. 14);</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Кодекс Российской Федерации об административных правонарушениях (Собрание законодательства Российской Федерации, 07.01.2002, № 1, ст. 1);</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Федеральный закон от 2 мая 2006 года № 59-ФЗ «О порядке рассмотрения об</w:t>
      </w:r>
      <w:r>
        <w:rPr>
          <w:rFonts w:ascii="Times New Roman" w:hAnsi="Times New Roman"/>
          <w:bCs/>
          <w:sz w:val="24"/>
          <w:szCs w:val="24"/>
        </w:rPr>
        <w:softHyphen/>
        <w:t>ращений граждан Российской Федерации» (Собрание законодательства Российской Федерации, 08.05.2006, № 19, ст. 2060);</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 </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lastRenderedPageBreak/>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Федерации,05.06.2006, № 23, ст. 2501);</w:t>
      </w:r>
    </w:p>
    <w:p w:rsidR="00C86A3C" w:rsidRDefault="00C86A3C" w:rsidP="00C86A3C">
      <w:pPr>
        <w:spacing w:before="100" w:beforeAutospacing="1" w:after="100" w:afterAutospacing="1"/>
        <w:outlineLvl w:val="3"/>
        <w:rPr>
          <w:rFonts w:ascii="Times New Roman" w:hAnsi="Times New Roman"/>
          <w:bCs/>
          <w:sz w:val="24"/>
          <w:szCs w:val="24"/>
        </w:rPr>
      </w:pPr>
      <w:proofErr w:type="gramStart"/>
      <w:r>
        <w:rPr>
          <w:rFonts w:ascii="Times New Roman" w:hAnsi="Times New Roman"/>
          <w:bCs/>
          <w:sz w:val="24"/>
          <w:szCs w:val="24"/>
        </w:rPr>
        <w:t>- 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w:t>
      </w:r>
      <w:proofErr w:type="gramEnd"/>
      <w:r>
        <w:rPr>
          <w:rFonts w:ascii="Times New Roman" w:hAnsi="Times New Roman"/>
          <w:bCs/>
          <w:sz w:val="24"/>
          <w:szCs w:val="24"/>
        </w:rPr>
        <w:t xml:space="preserve">, </w:t>
      </w:r>
      <w:proofErr w:type="gramStart"/>
      <w:r>
        <w:rPr>
          <w:rFonts w:ascii="Times New Roman" w:hAnsi="Times New Roman"/>
          <w:bCs/>
          <w:sz w:val="24"/>
          <w:szCs w:val="24"/>
        </w:rPr>
        <w:t>21.08.2006, № 34, ст. 3680);</w:t>
      </w:r>
      <w:proofErr w:type="gramEnd"/>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Правила и нормы технической эксплуатации жилищного фонда, утвержденные постановлением Госстроя России от 27.09.2003 № 170 (Российская газета № 211, 23.10.2003);</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Административный регламент.</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1.4.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w:t>
      </w:r>
      <w:proofErr w:type="spellStart"/>
      <w:r>
        <w:rPr>
          <w:rFonts w:ascii="Times New Roman" w:hAnsi="Times New Roman"/>
          <w:sz w:val="24"/>
          <w:szCs w:val="24"/>
        </w:rPr>
        <w:t>иреспубликанскими</w:t>
      </w:r>
      <w:proofErr w:type="spellEnd"/>
      <w:r>
        <w:rPr>
          <w:rFonts w:ascii="Times New Roman" w:hAnsi="Times New Roman"/>
          <w:sz w:val="24"/>
          <w:szCs w:val="24"/>
        </w:rPr>
        <w:t xml:space="preserve"> законами  в области жилищных отношений, а также муниципальными правовыми актами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1.5.                   Муниципальный контроль осуществляется в целях недопущения совершения правонарушений в сфере содержания, ремонта и использования  муниципального жилищного фонда, выявления причин и условий, способствующих совершению административных правонарушений гражданами- нанимателями и членами их семей.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1.6.                   Муниципальный контроль осуществляется в форме документальных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1.7.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1.8.                   Конечными результатами проведения проверок при осуществлении муниципального контроля являются:</w:t>
      </w:r>
    </w:p>
    <w:p w:rsidR="00C86A3C" w:rsidRDefault="00C86A3C" w:rsidP="00C86A3C">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C86A3C" w:rsidRDefault="00C86A3C" w:rsidP="00C86A3C">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исполнение нарушителями требований, установленных муниципальными правовыми актами, предписаний об устранении нарушений;</w:t>
      </w:r>
    </w:p>
    <w:p w:rsidR="00C86A3C" w:rsidRDefault="00C86A3C" w:rsidP="00C86A3C">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привлечение виновных лиц к административной ответственности.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которых не входит в компетенцию Исполкома поселения, в срок не позднее пяти рабочих дней Исполком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1.10. Юридическими фактами завершения действий при осуществлении муниципального контроля являются:</w:t>
      </w:r>
    </w:p>
    <w:p w:rsidR="00C86A3C" w:rsidRDefault="00C86A3C" w:rsidP="00C86A3C">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составление акта проверки;</w:t>
      </w:r>
    </w:p>
    <w:p w:rsidR="00C86A3C" w:rsidRDefault="00C86A3C" w:rsidP="00C86A3C">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выдача предписания об устранении нарушений;</w:t>
      </w:r>
    </w:p>
    <w:p w:rsidR="00C86A3C" w:rsidRDefault="00C86A3C" w:rsidP="00C86A3C">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Последовательность действий при осуществлении муниципального контроля осуществляется в соответствии с приложениями № 1, 2.</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1.11. Обязанности</w:t>
      </w:r>
      <w:r>
        <w:rPr>
          <w:rFonts w:ascii="Times New Roman" w:hAnsi="Times New Roman"/>
          <w:bCs/>
          <w:sz w:val="24"/>
          <w:szCs w:val="24"/>
        </w:rPr>
        <w:t> </w:t>
      </w:r>
      <w:r>
        <w:rPr>
          <w:rFonts w:ascii="Times New Roman" w:hAnsi="Times New Roman"/>
          <w:sz w:val="24"/>
          <w:szCs w:val="24"/>
        </w:rPr>
        <w:t>должностных лиц Исполком поселения при проведении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соблюдать законодательство Российской Федерации, права и законные интересы физического лица, юридического лица, индивидуального предпринимателя, проверка которых проводится;</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проводить проверку на основании распоряжения Главы- руководителя Исполком</w:t>
      </w:r>
      <w:proofErr w:type="gramStart"/>
      <w:r>
        <w:rPr>
          <w:rFonts w:ascii="Times New Roman" w:hAnsi="Times New Roman"/>
          <w:bCs/>
          <w:sz w:val="24"/>
          <w:szCs w:val="24"/>
        </w:rPr>
        <w:t>а о её</w:t>
      </w:r>
      <w:proofErr w:type="gramEnd"/>
      <w:r>
        <w:rPr>
          <w:rFonts w:ascii="Times New Roman" w:hAnsi="Times New Roman"/>
          <w:bCs/>
          <w:sz w:val="24"/>
          <w:szCs w:val="24"/>
        </w:rPr>
        <w:t xml:space="preserve"> проведении в соответствии с ее назначением;</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руководителя Исполкома, лиц, исполняющих обязанности указанного должностного лица, и в предусмотренных действующим законодательством случаях при предъявлении копии документа о согласовании проведения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xml:space="preserve">-  не препятствовать физическому лицу, руководителю, иному должностному лицу или уполномоченному представителю юридического лица, индивидуальному </w:t>
      </w:r>
      <w:r>
        <w:rPr>
          <w:rFonts w:ascii="Times New Roman" w:hAnsi="Times New Roman"/>
          <w:bCs/>
          <w:sz w:val="24"/>
          <w:szCs w:val="24"/>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знакомить физическое лицо,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6A3C" w:rsidRDefault="00C86A3C" w:rsidP="00C86A3C">
      <w:pPr>
        <w:spacing w:before="100" w:beforeAutospacing="1" w:after="100" w:afterAutospacing="1"/>
        <w:outlineLvl w:val="3"/>
        <w:rPr>
          <w:rFonts w:ascii="Times New Roman" w:hAnsi="Times New Roman"/>
          <w:bCs/>
          <w:sz w:val="24"/>
          <w:szCs w:val="24"/>
        </w:rPr>
      </w:pPr>
      <w:proofErr w:type="gramStart"/>
      <w:r>
        <w:rPr>
          <w:rFonts w:ascii="Times New Roman" w:hAnsi="Times New Roman"/>
          <w:bCs/>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соблюдать сроки проведения проверки, установленные Административным регламентом;</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в установленном порядке осуществлять запись о проведенной проверке в журнале учета проверок.</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1.12. При проведении проверки должностные лица Исполкома не вправе:</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проверять выполнение обязательных требований, если такие требования не относятся к полномочиям Исполкома,</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 xml:space="preserve">- 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w:t>
      </w:r>
      <w:r>
        <w:rPr>
          <w:rFonts w:ascii="Times New Roman" w:hAnsi="Times New Roman"/>
          <w:sz w:val="24"/>
          <w:szCs w:val="24"/>
        </w:rPr>
        <w:lastRenderedPageBreak/>
        <w:t>его уполномоченного представителя, за исключением случая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w:t>
      </w:r>
      <w:proofErr w:type="gramEnd"/>
      <w:r>
        <w:rPr>
          <w:rFonts w:ascii="Times New Roman" w:hAnsi="Times New Roman"/>
          <w:sz w:val="24"/>
          <w:szCs w:val="24"/>
        </w:rPr>
        <w:t xml:space="preserve"> природного и техногенного характера;</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превышать установленные сроки проведения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1.13. Права лиц, в отношении которых проводится проверка:</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непосредственно присутствовать при проведении проверки, давать объяснения по вопросам, относящимся к предмету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получать от Исполкома, ее должностных лиц информацию, которая относится к предмету проверки и предоставление которой предусмотрено Административным регламентом;</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Исполкома;</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обжаловать действия (бездействие) должностных лиц Исполкома,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1.14. Обязанности лиц, в отношении которых проводится проверка: </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при проведении проверок физические и юридические лица обязаны присутствовать либо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lastRenderedPageBreak/>
        <w:t>-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2. Требования к порядку исполнения муниципального контроля</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2.1. Информация об условиях и порядке проведения проверок предоставляется должностными лицами </w:t>
      </w:r>
      <w:r>
        <w:rPr>
          <w:rFonts w:ascii="Times New Roman" w:hAnsi="Times New Roman"/>
          <w:bCs/>
          <w:sz w:val="24"/>
          <w:szCs w:val="24"/>
        </w:rPr>
        <w:t>Исполкома</w:t>
      </w:r>
      <w:r>
        <w:rPr>
          <w:rFonts w:ascii="Times New Roman" w:hAnsi="Times New Roman"/>
          <w:sz w:val="24"/>
          <w:szCs w:val="24"/>
        </w:rPr>
        <w:t xml:space="preserve"> поселения любым лицам:</w:t>
      </w:r>
      <w:r>
        <w:rPr>
          <w:rFonts w:ascii="Times New Roman" w:hAnsi="Times New Roman"/>
          <w:sz w:val="24"/>
          <w:szCs w:val="24"/>
        </w:rPr>
        <w:br/>
        <w:t xml:space="preserve">- при непосредственном обращении в </w:t>
      </w:r>
      <w:r>
        <w:rPr>
          <w:rFonts w:ascii="Times New Roman" w:hAnsi="Times New Roman"/>
          <w:bCs/>
          <w:sz w:val="24"/>
          <w:szCs w:val="24"/>
        </w:rPr>
        <w:t xml:space="preserve">Исполком </w:t>
      </w:r>
      <w:r>
        <w:rPr>
          <w:rFonts w:ascii="Times New Roman" w:hAnsi="Times New Roman"/>
          <w:sz w:val="24"/>
          <w:szCs w:val="24"/>
        </w:rPr>
        <w:t xml:space="preserve">поселения, </w:t>
      </w:r>
      <w:proofErr w:type="gramStart"/>
      <w:r>
        <w:rPr>
          <w:rFonts w:ascii="Times New Roman" w:hAnsi="Times New Roman"/>
          <w:sz w:val="24"/>
          <w:szCs w:val="24"/>
        </w:rPr>
        <w:t>расположенную</w:t>
      </w:r>
      <w:proofErr w:type="gramEnd"/>
      <w:r>
        <w:rPr>
          <w:rFonts w:ascii="Times New Roman" w:hAnsi="Times New Roman"/>
          <w:sz w:val="24"/>
          <w:szCs w:val="24"/>
        </w:rPr>
        <w:t xml:space="preserve"> по адресу: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Адрес официального сайта </w:t>
      </w:r>
      <w:r>
        <w:rPr>
          <w:rFonts w:ascii="Times New Roman" w:hAnsi="Times New Roman"/>
          <w:bCs/>
          <w:sz w:val="24"/>
          <w:szCs w:val="24"/>
        </w:rPr>
        <w:t>Исполкома</w:t>
      </w:r>
      <w:r>
        <w:rPr>
          <w:rFonts w:ascii="Times New Roman" w:hAnsi="Times New Roman"/>
          <w:sz w:val="24"/>
          <w:szCs w:val="24"/>
        </w:rPr>
        <w:t xml:space="preserve"> поселения в сети Интернет: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График (режим) приема заявителей по вопросам предоставления муниципальной услуги должностными лицами Администрации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w:t>
      </w:r>
    </w:p>
    <w:tbl>
      <w:tblPr>
        <w:tblW w:w="0" w:type="auto"/>
        <w:tblCellSpacing w:w="0" w:type="dxa"/>
        <w:tblCellMar>
          <w:left w:w="0" w:type="dxa"/>
          <w:right w:w="0" w:type="dxa"/>
        </w:tblCellMar>
        <w:tblLook w:val="04A0"/>
      </w:tblPr>
      <w:tblGrid>
        <w:gridCol w:w="2445"/>
        <w:gridCol w:w="5550"/>
      </w:tblGrid>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Понедельник</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8- 17.00, перерыв 12-13</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Вторник</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8- 17.00, перерыв 12-13</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Среда</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8- 17.00, перерыв 12-13</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Четверг</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8- 17.00, перерыв 12-13</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Пятница</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8- 16.00, перерыв 12-13</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Суббота</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выходной</w:t>
            </w:r>
          </w:p>
        </w:tc>
      </w:tr>
      <w:tr w:rsidR="00C86A3C" w:rsidTr="00EB25D3">
        <w:trPr>
          <w:tblCellSpacing w:w="0" w:type="dxa"/>
        </w:trPr>
        <w:tc>
          <w:tcPr>
            <w:tcW w:w="2445"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Воскресенье</w:t>
            </w:r>
          </w:p>
        </w:tc>
        <w:tc>
          <w:tcPr>
            <w:tcW w:w="5550" w:type="dxa"/>
            <w:hideMark/>
          </w:tcPr>
          <w:p w:rsidR="00C86A3C" w:rsidRDefault="00C86A3C" w:rsidP="00EB25D3">
            <w:pPr>
              <w:spacing w:before="100" w:beforeAutospacing="1" w:after="100" w:afterAutospacing="1"/>
              <w:rPr>
                <w:rFonts w:ascii="Times New Roman" w:hAnsi="Times New Roman"/>
                <w:sz w:val="24"/>
                <w:szCs w:val="24"/>
              </w:rPr>
            </w:pPr>
            <w:r>
              <w:rPr>
                <w:rFonts w:ascii="Times New Roman" w:hAnsi="Times New Roman"/>
                <w:sz w:val="24"/>
                <w:szCs w:val="24"/>
              </w:rPr>
              <w:t>выходной</w:t>
            </w:r>
          </w:p>
        </w:tc>
      </w:tr>
    </w:tbl>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2.1.1. Порядок информирования о проведении муниципального контроля включает в себя:</w:t>
      </w:r>
    </w:p>
    <w:p w:rsidR="00C86A3C" w:rsidRDefault="00C86A3C" w:rsidP="00C86A3C">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размещение данного Административного регламента на официальном сайте сельского поселения  и на информационных стендах.</w:t>
      </w:r>
    </w:p>
    <w:p w:rsidR="00C86A3C" w:rsidRDefault="00C86A3C" w:rsidP="00C86A3C">
      <w:pPr>
        <w:numPr>
          <w:ilvl w:val="0"/>
          <w:numId w:val="3"/>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о письменным обращениям, направленным в </w:t>
      </w:r>
      <w:r>
        <w:rPr>
          <w:rFonts w:ascii="Times New Roman" w:hAnsi="Times New Roman"/>
          <w:bCs/>
          <w:sz w:val="24"/>
          <w:szCs w:val="24"/>
        </w:rPr>
        <w:t>Исполкома</w:t>
      </w:r>
      <w:r>
        <w:rPr>
          <w:rFonts w:ascii="Times New Roman" w:hAnsi="Times New Roman"/>
          <w:sz w:val="24"/>
          <w:szCs w:val="24"/>
        </w:rPr>
        <w:t xml:space="preserve"> поселения;</w:t>
      </w:r>
    </w:p>
    <w:p w:rsidR="00C86A3C" w:rsidRDefault="00C86A3C" w:rsidP="00C86A3C">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по телефонам </w:t>
      </w:r>
      <w:r>
        <w:rPr>
          <w:rFonts w:ascii="Times New Roman" w:hAnsi="Times New Roman"/>
          <w:bCs/>
          <w:sz w:val="24"/>
          <w:szCs w:val="24"/>
        </w:rPr>
        <w:t>Исполкома</w:t>
      </w:r>
      <w:r>
        <w:rPr>
          <w:rFonts w:ascii="Times New Roman" w:hAnsi="Times New Roman"/>
          <w:sz w:val="24"/>
          <w:szCs w:val="24"/>
        </w:rPr>
        <w:t xml:space="preserve"> поселения:  тел/факс 8 (48531) 4-12-06.</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2.3. При информировании по телефону должностное лицо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предоставляет информацию:</w:t>
      </w:r>
    </w:p>
    <w:p w:rsidR="00C86A3C" w:rsidRDefault="00C86A3C" w:rsidP="00C86A3C">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о номерах, под которыми зарегистрированы отдельные дела о проведении проверок;</w:t>
      </w:r>
    </w:p>
    <w:p w:rsidR="00C86A3C" w:rsidRDefault="00C86A3C" w:rsidP="00C86A3C">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о нормативных правовых актах, на основании которых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осуществляет муниципальный контроль;</w:t>
      </w:r>
    </w:p>
    <w:p w:rsidR="00C86A3C" w:rsidRDefault="00C86A3C" w:rsidP="00C86A3C">
      <w:pPr>
        <w:numPr>
          <w:ilvl w:val="0"/>
          <w:numId w:val="4"/>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о необходимости представления дополнительных документов и сведений.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Информирование по иным вопросам осуществляется только на основании письменного обращения или устного обращения непосредственно </w:t>
      </w:r>
      <w:proofErr w:type="spellStart"/>
      <w:r>
        <w:rPr>
          <w:rFonts w:ascii="Times New Roman" w:hAnsi="Times New Roman"/>
          <w:sz w:val="24"/>
          <w:szCs w:val="24"/>
        </w:rPr>
        <w:t>в</w:t>
      </w:r>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w:t>
      </w:r>
      <w:r>
        <w:rPr>
          <w:rFonts w:ascii="Times New Roman" w:hAnsi="Times New Roman"/>
          <w:sz w:val="24"/>
          <w:szCs w:val="24"/>
        </w:rPr>
        <w:br/>
        <w:t>2.4. На официальном сайте сельского поселения  размещается следующая информация:</w:t>
      </w:r>
    </w:p>
    <w:p w:rsidR="00C86A3C" w:rsidRDefault="00C86A3C" w:rsidP="00C86A3C">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текст настоящего Административного регламента;</w:t>
      </w:r>
    </w:p>
    <w:p w:rsidR="00C86A3C" w:rsidRDefault="00C86A3C" w:rsidP="00C86A3C">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адрес, режим работы, номера телефонов </w:t>
      </w:r>
      <w:r>
        <w:rPr>
          <w:rFonts w:ascii="Times New Roman" w:hAnsi="Times New Roman"/>
          <w:bCs/>
          <w:sz w:val="24"/>
          <w:szCs w:val="24"/>
        </w:rPr>
        <w:t>Исполкома</w:t>
      </w:r>
      <w:r>
        <w:rPr>
          <w:rFonts w:ascii="Times New Roman" w:hAnsi="Times New Roman"/>
          <w:sz w:val="24"/>
          <w:szCs w:val="24"/>
        </w:rPr>
        <w:t xml:space="preserve"> поселения;</w:t>
      </w:r>
    </w:p>
    <w:p w:rsidR="00C86A3C" w:rsidRDefault="00C86A3C" w:rsidP="00C86A3C">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план проведения плановых проверок </w:t>
      </w:r>
      <w:r>
        <w:rPr>
          <w:rFonts w:ascii="Times New Roman" w:hAnsi="Times New Roman"/>
          <w:bCs/>
          <w:sz w:val="24"/>
          <w:szCs w:val="24"/>
        </w:rPr>
        <w:t>Исполкома</w:t>
      </w:r>
      <w:r>
        <w:rPr>
          <w:rFonts w:ascii="Times New Roman" w:hAnsi="Times New Roman"/>
          <w:sz w:val="24"/>
          <w:szCs w:val="24"/>
        </w:rPr>
        <w:t xml:space="preserve">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2.5. Информация о процедуре осуществления муниципального контроля предоставляется на безвозмездной основе.</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2.6. </w:t>
      </w:r>
      <w:proofErr w:type="gramStart"/>
      <w:r>
        <w:rPr>
          <w:rFonts w:ascii="Times New Roman" w:hAnsi="Times New Roman"/>
          <w:sz w:val="24"/>
          <w:szCs w:val="24"/>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поселения на срок не более 30 дней.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w:t>
      </w:r>
      <w:r>
        <w:rPr>
          <w:rFonts w:ascii="Times New Roman" w:hAnsi="Times New Roman"/>
          <w:bCs/>
          <w:sz w:val="24"/>
          <w:szCs w:val="24"/>
        </w:rPr>
        <w:t>Исполкома</w:t>
      </w:r>
      <w:r>
        <w:rPr>
          <w:rFonts w:ascii="Times New Roman" w:hAnsi="Times New Roman"/>
          <w:sz w:val="24"/>
          <w:szCs w:val="24"/>
        </w:rPr>
        <w:t xml:space="preserve">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w:t>
      </w:r>
      <w:r>
        <w:rPr>
          <w:rFonts w:ascii="Times New Roman" w:hAnsi="Times New Roman"/>
          <w:bCs/>
          <w:sz w:val="24"/>
          <w:szCs w:val="24"/>
        </w:rPr>
        <w:t xml:space="preserve">Исполкома </w:t>
      </w:r>
      <w:r>
        <w:rPr>
          <w:rFonts w:ascii="Times New Roman" w:hAnsi="Times New Roman"/>
          <w:sz w:val="24"/>
          <w:szCs w:val="24"/>
        </w:rPr>
        <w:t>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2.8. Муниципальный контроль осуществляется безвозмездной основе.</w:t>
      </w:r>
    </w:p>
    <w:p w:rsidR="00C86A3C" w:rsidRDefault="00C86A3C" w:rsidP="00C86A3C">
      <w:pPr>
        <w:rPr>
          <w:rFonts w:ascii="Times New Roman" w:hAnsi="Times New Roman"/>
          <w:sz w:val="24"/>
          <w:szCs w:val="24"/>
        </w:rPr>
      </w:pPr>
      <w:r>
        <w:rPr>
          <w:rFonts w:ascii="Times New Roman" w:hAnsi="Times New Roman"/>
          <w:b/>
          <w:bCs/>
          <w:sz w:val="24"/>
          <w:szCs w:val="24"/>
        </w:rPr>
        <w:br w:type="textWrapping" w:clear="all"/>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3. Состав, последовательность и срок выполнения административных процедур (административных действий), требования к порядку их выполнения.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При осуществлении муниципального жилищного контроля </w:t>
      </w:r>
      <w:r>
        <w:rPr>
          <w:rFonts w:ascii="Times New Roman" w:hAnsi="Times New Roman"/>
          <w:bCs/>
          <w:sz w:val="24"/>
          <w:szCs w:val="24"/>
        </w:rPr>
        <w:t>Исполкомом</w:t>
      </w:r>
      <w:r>
        <w:rPr>
          <w:rFonts w:ascii="Times New Roman" w:hAnsi="Times New Roman"/>
          <w:sz w:val="24"/>
          <w:szCs w:val="24"/>
        </w:rPr>
        <w:t xml:space="preserve"> </w:t>
      </w:r>
      <w:proofErr w:type="spellStart"/>
      <w:r>
        <w:rPr>
          <w:rFonts w:ascii="Times New Roman" w:hAnsi="Times New Roman"/>
          <w:sz w:val="24"/>
          <w:szCs w:val="24"/>
        </w:rPr>
        <w:t>поселениявыполняются</w:t>
      </w:r>
      <w:proofErr w:type="spellEnd"/>
      <w:r>
        <w:rPr>
          <w:rFonts w:ascii="Times New Roman" w:hAnsi="Times New Roman"/>
          <w:sz w:val="24"/>
          <w:szCs w:val="24"/>
        </w:rPr>
        <w:t xml:space="preserve"> следующие административные процедуры:</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планирование проверок деятельности юридических лиц и индивидуальных предпринимателей в сфере использования жилищного фонда (в отношении деятельности физических лиц планирование проверок не осуществляется);</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издание распоряжения о проведении проверки;</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проведение проверки,</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оформление ее результатов;</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выдача предписаний об устранении выявленных нарушений;</w:t>
      </w:r>
    </w:p>
    <w:p w:rsidR="00C86A3C" w:rsidRDefault="00C86A3C" w:rsidP="00C86A3C">
      <w:pPr>
        <w:numPr>
          <w:ilvl w:val="0"/>
          <w:numId w:val="6"/>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устранением выявленных нарушений.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3.1.            </w:t>
      </w:r>
      <w:r>
        <w:rPr>
          <w:rFonts w:ascii="Times New Roman" w:hAnsi="Times New Roman"/>
          <w:sz w:val="24"/>
          <w:szCs w:val="24"/>
          <w:u w:val="single"/>
        </w:rPr>
        <w:t>Планирование проверок деятельности юридических лиц и индивидуальных предпринимателей в сфере использования жилищного фонда.</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До 1 августа года, предшествующего году проведения плановых проверок, ответственный специалист подготавливает план проверок на следующий год и направляет его Главе поселения на рассмотрение.</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Проект общего ежегодного плана проверок </w:t>
      </w:r>
      <w:r>
        <w:rPr>
          <w:rFonts w:ascii="Times New Roman" w:hAnsi="Times New Roman"/>
          <w:bCs/>
          <w:sz w:val="24"/>
          <w:szCs w:val="24"/>
        </w:rPr>
        <w:t>Исполкома</w:t>
      </w:r>
      <w:r>
        <w:rPr>
          <w:rFonts w:ascii="Times New Roman" w:hAnsi="Times New Roman"/>
          <w:sz w:val="24"/>
          <w:szCs w:val="24"/>
        </w:rPr>
        <w:t xml:space="preserve"> поселения в срок до 1 сентября года, предшествующего году проведения плановых проверок, направляется в прокуратуру </w:t>
      </w:r>
      <w:proofErr w:type="spellStart"/>
      <w:r>
        <w:rPr>
          <w:rFonts w:ascii="Times New Roman" w:hAnsi="Times New Roman"/>
          <w:sz w:val="24"/>
          <w:szCs w:val="24"/>
        </w:rPr>
        <w:t>Кайбицкого</w:t>
      </w:r>
      <w:proofErr w:type="spellEnd"/>
      <w:r>
        <w:rPr>
          <w:rFonts w:ascii="Times New Roman" w:hAnsi="Times New Roman"/>
          <w:sz w:val="24"/>
          <w:szCs w:val="24"/>
        </w:rPr>
        <w:t>  района Республики Татарстан.</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Общий ежегодный план проверок </w:t>
      </w:r>
      <w:r>
        <w:rPr>
          <w:rFonts w:ascii="Times New Roman" w:hAnsi="Times New Roman"/>
          <w:bCs/>
          <w:sz w:val="24"/>
          <w:szCs w:val="24"/>
        </w:rPr>
        <w:t>Исполкома</w:t>
      </w:r>
      <w:r>
        <w:rPr>
          <w:rFonts w:ascii="Times New Roman" w:hAnsi="Times New Roman"/>
          <w:sz w:val="24"/>
          <w:szCs w:val="24"/>
        </w:rPr>
        <w:t xml:space="preserve"> поселения (далее – ежегодный план) утверждается распоряжением </w:t>
      </w:r>
      <w:r>
        <w:rPr>
          <w:rFonts w:ascii="Times New Roman" w:hAnsi="Times New Roman"/>
          <w:bCs/>
          <w:sz w:val="24"/>
          <w:szCs w:val="24"/>
        </w:rPr>
        <w:t xml:space="preserve">Исполкома </w:t>
      </w:r>
      <w:r>
        <w:rPr>
          <w:rFonts w:ascii="Times New Roman" w:hAnsi="Times New Roman"/>
          <w:sz w:val="24"/>
          <w:szCs w:val="24"/>
        </w:rPr>
        <w:t>поселения.</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В ежегодных планах проведения плановых проверок указываются следующие сведения:</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цель и основание проведения плановой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 дата начала и сроки проведения плановой проверки;</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lastRenderedPageBreak/>
        <w:t>- наименование органа государственного контроля и надзора, осуществляющего плановую проверку.</w:t>
      </w:r>
    </w:p>
    <w:p w:rsidR="00C86A3C" w:rsidRDefault="00C86A3C" w:rsidP="00C86A3C">
      <w:pPr>
        <w:spacing w:before="100" w:beforeAutospacing="1" w:after="100" w:afterAutospacing="1"/>
        <w:outlineLvl w:val="3"/>
        <w:rPr>
          <w:rFonts w:ascii="Times New Roman" w:hAnsi="Times New Roman"/>
          <w:bCs/>
          <w:sz w:val="24"/>
          <w:szCs w:val="24"/>
        </w:rPr>
      </w:pPr>
      <w:r>
        <w:rPr>
          <w:rFonts w:ascii="Times New Roman" w:hAnsi="Times New Roman"/>
          <w:bCs/>
          <w:sz w:val="24"/>
          <w:szCs w:val="24"/>
        </w:rPr>
        <w:t>Утвержденный Главой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сельского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u w:val="single"/>
        </w:rPr>
        <w:t>3.2. Издание распоряжения о проведении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Юридическими фактами для исполнения процедуры издания распоряжения о проведении проверки являются:</w:t>
      </w:r>
    </w:p>
    <w:p w:rsidR="00C86A3C" w:rsidRDefault="00C86A3C" w:rsidP="00C86A3C">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наступление определенного этапа ежегодного плана проверок (при проверках юридических лиц и индивидуальных предпринимателей);</w:t>
      </w:r>
    </w:p>
    <w:p w:rsidR="00C86A3C" w:rsidRDefault="00C86A3C" w:rsidP="00C86A3C">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наступление оснований для проведения внеплановой проверки (при проверках юридических лиц, индивидуальных предпринимателей и граждан),</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Распоряжение о проведении проверки деятельности гражданина в сфере использования жилищного фонда подготавливается по указанной утвержденной форме по аналогии.</w:t>
      </w:r>
      <w:r>
        <w:rPr>
          <w:rFonts w:ascii="Times New Roman" w:hAnsi="Times New Roman"/>
          <w:sz w:val="24"/>
          <w:szCs w:val="24"/>
        </w:rPr>
        <w:br/>
        <w:t>В распоряжении о проведении проверки указываются:</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цели, задачи, предмет проверки и срок ее проведения;</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сроки проведения и перечень мероприятий по контролю, необходимых для достижения целей и задач проведения проверки;</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перечень административных регламентов проведения мероприятий по муниципальному контролю;</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C86A3C" w:rsidRDefault="00C86A3C" w:rsidP="00C86A3C">
      <w:pPr>
        <w:numPr>
          <w:ilvl w:val="0"/>
          <w:numId w:val="8"/>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даты начала и окончания проведения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3.3.   </w:t>
      </w:r>
      <w:r>
        <w:rPr>
          <w:rFonts w:ascii="Times New Roman" w:hAnsi="Times New Roman"/>
          <w:sz w:val="24"/>
          <w:szCs w:val="24"/>
          <w:u w:val="single"/>
        </w:rPr>
        <w:t>Проведение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3.3.1.  Муниципальный жилищный контроль в отношении юридических лиц, индивидуальных предпринимателей, осуществляющих управление многоквартирными </w:t>
      </w:r>
      <w:r>
        <w:rPr>
          <w:rFonts w:ascii="Times New Roman" w:hAnsi="Times New Roman"/>
          <w:sz w:val="24"/>
          <w:szCs w:val="24"/>
        </w:rPr>
        <w:lastRenderedPageBreak/>
        <w:t>домами, оказывающих услуги и (или) выполняющих работы по содержанию и ремонту общего имущества в многоквартирных домах, осуществляется посредством проведения плановых и внеплановых проверок соблюдения обязательных требований.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3.3.2.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3.3.3.  Проверки проводятся в форме документарной и (или) выездной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3.3.4.  Плановые проверки юридических лиц и индивидуальных предпринимателей проводятся на основании разрабатываемых Администрацией ежегодных планов.</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3.3.5.  </w:t>
      </w:r>
      <w:proofErr w:type="gramStart"/>
      <w:r>
        <w:rPr>
          <w:rFonts w:ascii="Times New Roman" w:hAnsi="Times New Roman"/>
          <w:sz w:val="24"/>
          <w:szCs w:val="24"/>
        </w:rPr>
        <w:t>Внеплановая выездная проверка </w:t>
      </w:r>
      <w:r>
        <w:rPr>
          <w:rFonts w:ascii="Times New Roman" w:hAnsi="Times New Roman"/>
          <w:sz w:val="24"/>
          <w:szCs w:val="24"/>
          <w:u w:val="single"/>
        </w:rPr>
        <w:t>юридических лиц, индивидуальных предпринимателей,</w:t>
      </w:r>
      <w:r>
        <w:rPr>
          <w:rFonts w:ascii="Times New Roman" w:hAnsi="Times New Roman"/>
          <w:sz w:val="24"/>
          <w:szCs w:val="24"/>
        </w:rPr>
        <w:t> проводимая по основаниям, предусмотренным подпунктами “а”, “б” пункта 2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В день подписания распоряжения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о проведении внеплановой выездной проверки юридических лиц, индивидуальных предпринимателей в целях согласования ее проведения </w:t>
      </w:r>
      <w:r>
        <w:rPr>
          <w:rFonts w:ascii="Times New Roman" w:hAnsi="Times New Roman"/>
          <w:bCs/>
          <w:sz w:val="24"/>
          <w:szCs w:val="24"/>
        </w:rPr>
        <w:t>Исполком</w:t>
      </w:r>
      <w:r>
        <w:rPr>
          <w:rFonts w:ascii="Times New Roman" w:hAnsi="Times New Roman"/>
          <w:sz w:val="24"/>
          <w:szCs w:val="24"/>
        </w:rPr>
        <w:t xml:space="preserve"> представляет в прокуратуру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района Республики Татарстан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Заявление о согласовании с прокуратурой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района Республики Татарстан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вправе</w:t>
      </w:r>
      <w:proofErr w:type="gramEnd"/>
      <w:r>
        <w:rPr>
          <w:rFonts w:ascii="Times New Roman" w:hAnsi="Times New Roman"/>
          <w:sz w:val="24"/>
          <w:szCs w:val="24"/>
        </w:rPr>
        <w:t xml:space="preserve"> приступить к проведению внеплановой выездной проверки незамедлительно.</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При этом извещение </w:t>
      </w:r>
      <w:r>
        <w:rPr>
          <w:rFonts w:ascii="Times New Roman" w:hAnsi="Times New Roman"/>
          <w:bCs/>
          <w:sz w:val="24"/>
          <w:szCs w:val="24"/>
        </w:rPr>
        <w:t>Исполкомом</w:t>
      </w:r>
      <w:r>
        <w:rPr>
          <w:rFonts w:ascii="Times New Roman" w:hAnsi="Times New Roman"/>
          <w:sz w:val="24"/>
          <w:szCs w:val="24"/>
        </w:rPr>
        <w:t xml:space="preserve"> поселения прокуратуры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района Республики Татарстан о проведении мероприятий по контролю осуществляется посредством направления документов в прокуратуру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района Республики Татарстан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Основанием для проведения внеплановой проверки наряду с основаниями, указанными в </w:t>
      </w:r>
      <w:hyperlink r:id="rId6" w:tooltip="Федеральный закон от 26.12.2008 N 294-ФЗ (ред. от 28.07.2012)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ающими в силу с 01.01.2013" w:history="1">
        <w:r>
          <w:rPr>
            <w:rStyle w:val="a5"/>
            <w:rFonts w:ascii="Times New Roman" w:hAnsi="Times New Roman"/>
            <w:sz w:val="24"/>
            <w:szCs w:val="24"/>
          </w:rPr>
          <w:t>части 2 статьи 10</w:t>
        </w:r>
      </w:hyperlink>
      <w:r>
        <w:rPr>
          <w:rFonts w:ascii="Times New Roman" w:hAnsi="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w:t>
      </w:r>
      <w:proofErr w:type="spellStart"/>
      <w:r>
        <w:rPr>
          <w:rFonts w:ascii="Times New Roman" w:hAnsi="Times New Roman"/>
          <w:sz w:val="24"/>
          <w:szCs w:val="24"/>
        </w:rPr>
        <w:t>органовгосударственной</w:t>
      </w:r>
      <w:proofErr w:type="spellEnd"/>
      <w:proofErr w:type="gramEnd"/>
      <w:r>
        <w:rPr>
          <w:rFonts w:ascii="Times New Roman" w:hAnsi="Times New Roman"/>
          <w:sz w:val="24"/>
          <w:szCs w:val="24"/>
        </w:rPr>
        <w:t xml:space="preserve"> </w:t>
      </w:r>
      <w:proofErr w:type="gramStart"/>
      <w:r>
        <w:rPr>
          <w:rFonts w:ascii="Times New Roman" w:hAnsi="Times New Roman"/>
          <w:sz w:val="24"/>
          <w:szCs w:val="24"/>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Pr>
          <w:rFonts w:ascii="Times New Roman" w:hAnsi="Times New Roman"/>
          <w:sz w:val="24"/>
          <w:szCs w:val="24"/>
        </w:rPr>
        <w:t xml:space="preserve"> договора и его заключения, а также нарушения управляющей организацией обязательств, предусмотренных частью 2 статьи 162 Жилищного Кодекса РФ.</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3.3.6.  Основаниями для проведения внеплановой проверки соблюдения гражданами обязательных требований являются: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 истечение срока исполнения гражданином ранее выданного предписания об устранении выявленного нарушения обязательных требований.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3.3.7.  Документарная проверка проводится по месту нахождения </w:t>
      </w:r>
      <w:proofErr w:type="spellStart"/>
      <w:r>
        <w:rPr>
          <w:rFonts w:ascii="Times New Roman" w:hAnsi="Times New Roman"/>
          <w:sz w:val="24"/>
          <w:szCs w:val="24"/>
        </w:rPr>
        <w:t>Кайбицкого</w:t>
      </w:r>
      <w:proofErr w:type="spellEnd"/>
      <w:r>
        <w:rPr>
          <w:rFonts w:ascii="Times New Roman" w:hAnsi="Times New Roman"/>
          <w:sz w:val="24"/>
          <w:szCs w:val="24"/>
        </w:rPr>
        <w:t xml:space="preserve"> района Республики Татарстан поселения.</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 xml:space="preserve">В процессе проведения документарной проверки должностными лицами </w:t>
      </w:r>
      <w:proofErr w:type="spellStart"/>
      <w:r>
        <w:rPr>
          <w:rFonts w:ascii="Times New Roman" w:hAnsi="Times New Roman"/>
          <w:bCs/>
          <w:sz w:val="24"/>
          <w:szCs w:val="24"/>
        </w:rPr>
        <w:t>Исполкома</w:t>
      </w:r>
      <w:r>
        <w:rPr>
          <w:rFonts w:ascii="Times New Roman" w:hAnsi="Times New Roman"/>
          <w:sz w:val="24"/>
          <w:szCs w:val="24"/>
        </w:rPr>
        <w:t>рассматриваются</w:t>
      </w:r>
      <w:proofErr w:type="spellEnd"/>
      <w:r>
        <w:rPr>
          <w:rFonts w:ascii="Times New Roman" w:hAnsi="Times New Roman"/>
          <w:sz w:val="24"/>
          <w:szCs w:val="24"/>
        </w:rPr>
        <w:t xml:space="preserve"> архивные документы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относящиеся к деятельности юридического лица, индивидуального предпринимателя, гражданина в сфере использования жилого фонда (правоустанавливающие документы на объекты, разрешительные документы по проектированию и строительству, заключения и </w:t>
      </w:r>
      <w:r>
        <w:rPr>
          <w:rFonts w:ascii="Times New Roman" w:hAnsi="Times New Roman"/>
          <w:sz w:val="24"/>
          <w:szCs w:val="24"/>
        </w:rPr>
        <w:lastRenderedPageBreak/>
        <w:t>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Если сведения, содержащиеся в архивных документах </w:t>
      </w:r>
      <w:r>
        <w:rPr>
          <w:rFonts w:ascii="Times New Roman" w:hAnsi="Times New Roman"/>
          <w:bCs/>
          <w:sz w:val="24"/>
          <w:szCs w:val="24"/>
        </w:rPr>
        <w:t>Исполкома</w:t>
      </w:r>
      <w:r>
        <w:rPr>
          <w:rFonts w:ascii="Times New Roman" w:hAnsi="Times New Roman"/>
          <w:sz w:val="24"/>
          <w:szCs w:val="24"/>
        </w:rPr>
        <w:t xml:space="preserve">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должностное лицо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Pr>
          <w:rFonts w:ascii="Times New Roman" w:hAnsi="Times New Roman"/>
          <w:bCs/>
          <w:sz w:val="24"/>
          <w:szCs w:val="24"/>
        </w:rPr>
        <w:t>Исполком</w:t>
      </w:r>
      <w:r>
        <w:rPr>
          <w:rFonts w:ascii="Times New Roman" w:hAnsi="Times New Roman"/>
          <w:sz w:val="24"/>
          <w:szCs w:val="24"/>
        </w:rPr>
        <w:t xml:space="preserve"> поселения указанные в запросе документы.</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Pr>
          <w:rFonts w:ascii="Times New Roman" w:hAnsi="Times New Roman"/>
          <w:sz w:val="24"/>
          <w:szCs w:val="24"/>
        </w:rPr>
        <w:t>кт в пр</w:t>
      </w:r>
      <w:proofErr w:type="gramEnd"/>
      <w:r>
        <w:rPr>
          <w:rFonts w:ascii="Times New Roman" w:hAnsi="Times New Roman"/>
          <w:sz w:val="24"/>
          <w:szCs w:val="24"/>
        </w:rPr>
        <w:t xml:space="preserve">оизвольной форме о не исполнении требований должностного лица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Указанный акт, распоряжение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Должностные лица </w:t>
      </w:r>
      <w:r>
        <w:rPr>
          <w:rFonts w:ascii="Times New Roman" w:hAnsi="Times New Roman"/>
          <w:bCs/>
          <w:sz w:val="24"/>
          <w:szCs w:val="24"/>
        </w:rPr>
        <w:t>Исполкома</w:t>
      </w:r>
      <w:r>
        <w:rPr>
          <w:rFonts w:ascii="Times New Roman" w:hAnsi="Times New Roman"/>
          <w:sz w:val="24"/>
          <w:szCs w:val="24"/>
        </w:rPr>
        <w:t xml:space="preserve">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w:t>
      </w:r>
      <w:r>
        <w:rPr>
          <w:rFonts w:ascii="Times New Roman" w:hAnsi="Times New Roman"/>
          <w:bCs/>
          <w:sz w:val="24"/>
          <w:szCs w:val="24"/>
        </w:rPr>
        <w:t>Исполкома</w:t>
      </w:r>
      <w:r>
        <w:rPr>
          <w:rFonts w:ascii="Times New Roman" w:hAnsi="Times New Roman"/>
          <w:sz w:val="24"/>
          <w:szCs w:val="24"/>
        </w:rPr>
        <w:t xml:space="preserve"> поселения установят признаки нарушения обязательных требований, установленных муниципальными правовыми актами, должностные лица </w:t>
      </w:r>
      <w:r>
        <w:rPr>
          <w:rFonts w:ascii="Times New Roman" w:hAnsi="Times New Roman"/>
          <w:bCs/>
          <w:sz w:val="24"/>
          <w:szCs w:val="24"/>
        </w:rPr>
        <w:t>Исполкома</w:t>
      </w:r>
      <w:r>
        <w:rPr>
          <w:rFonts w:ascii="Times New Roman" w:hAnsi="Times New Roman"/>
          <w:sz w:val="24"/>
          <w:szCs w:val="24"/>
        </w:rPr>
        <w:t xml:space="preserve"> поселения вправе провести выездную проверку на основании отдельного приказа о проведении выездной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3.3.8.  Если в ходе документарной проверки должностными лицами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3.3.9.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r>
        <w:rPr>
          <w:rFonts w:ascii="Times New Roman" w:hAnsi="Times New Roman"/>
          <w:sz w:val="24"/>
          <w:szCs w:val="24"/>
        </w:rPr>
        <w:br/>
        <w:t>При этом внеплановая выездная проверка проводится в соответствии с требованиями о проведении внеплановой выездной проверки настоящего Административного регламента.</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3.3.10.        Проведение проверки осуществляется должностным лицом или должностными лицами </w:t>
      </w:r>
      <w:r>
        <w:rPr>
          <w:rFonts w:ascii="Times New Roman" w:hAnsi="Times New Roman"/>
          <w:bCs/>
          <w:sz w:val="24"/>
          <w:szCs w:val="24"/>
        </w:rPr>
        <w:t>Исполкома</w:t>
      </w:r>
      <w:r>
        <w:rPr>
          <w:rFonts w:ascii="Times New Roman" w:hAnsi="Times New Roman"/>
          <w:sz w:val="24"/>
          <w:szCs w:val="24"/>
        </w:rPr>
        <w:t xml:space="preserve"> поселения, указанными в распоряжении о проведении проверки, путем:</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контроля за использованием общего имущества собственников помещений в многоквартирном доме, техническим состоянием общего имущества собственников помещений в многоквартирном доме, соблюдением требований к содержанию такого общего имущества, своевременным выполнением работ по его содержанию и ремонту, если все жилые и (или) нежилые помещения в многоквартирном </w:t>
      </w:r>
      <w:proofErr w:type="gramStart"/>
      <w:r>
        <w:rPr>
          <w:rFonts w:ascii="Times New Roman" w:hAnsi="Times New Roman"/>
          <w:sz w:val="24"/>
          <w:szCs w:val="24"/>
        </w:rPr>
        <w:t>доме</w:t>
      </w:r>
      <w:proofErr w:type="gramEnd"/>
      <w:r>
        <w:rPr>
          <w:rFonts w:ascii="Times New Roman" w:hAnsi="Times New Roman"/>
          <w:sz w:val="24"/>
          <w:szCs w:val="24"/>
        </w:rPr>
        <w:t xml:space="preserve"> либо их часть находятся в муниципальной собственности;</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правил предоставления коммунальных услуг нанимателям жилых помещений муниципального жилищного фонда;</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подготовкой муниципального жилищного фонда к сезонной эксплуатации;</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в отношении муниципального жилищного фонда требований, установленных законодательством об энергосбережении и о повышении энергетической эффективности;</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использованием муниципального жилищного фонда, соблюдением правил пользования жилыми помещениями муниципального жилищного фонда, а также контроля за обеспечением органами местного самоуправления исполнения требований, установленных </w:t>
      </w:r>
      <w:hyperlink r:id="rId7" w:history="1">
        <w:r>
          <w:rPr>
            <w:rStyle w:val="a5"/>
            <w:rFonts w:ascii="Times New Roman" w:hAnsi="Times New Roman"/>
            <w:sz w:val="24"/>
            <w:szCs w:val="24"/>
          </w:rPr>
          <w:t>статьей 29</w:t>
        </w:r>
      </w:hyperlink>
      <w:r>
        <w:rPr>
          <w:rFonts w:ascii="Times New Roman" w:hAnsi="Times New Roman"/>
          <w:sz w:val="24"/>
          <w:szCs w:val="24"/>
        </w:rPr>
        <w:t> Жилищного кодекса Российской Федерации;</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мониторинга исполнения собственниками помещений </w:t>
      </w:r>
      <w:proofErr w:type="gramStart"/>
      <w:r>
        <w:rPr>
          <w:rFonts w:ascii="Times New Roman" w:hAnsi="Times New Roman"/>
          <w:sz w:val="24"/>
          <w:szCs w:val="24"/>
        </w:rPr>
        <w:t>в многоквартирном доме требования жилищного законодательства о выборе способа управления многоквартирным домом независимо от формы собственности на помещения в многоквартирном доме</w:t>
      </w:r>
      <w:proofErr w:type="gramEnd"/>
      <w:r>
        <w:rPr>
          <w:rFonts w:ascii="Times New Roman" w:hAnsi="Times New Roman"/>
          <w:sz w:val="24"/>
          <w:szCs w:val="24"/>
        </w:rPr>
        <w:t>;</w:t>
      </w:r>
    </w:p>
    <w:p w:rsidR="00C86A3C" w:rsidRDefault="00C86A3C" w:rsidP="00C86A3C">
      <w:pPr>
        <w:numPr>
          <w:ilvl w:val="0"/>
          <w:numId w:val="9"/>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контроля за законностью создания и деятельности товариществ собственников жилья, в состав учредителей которых входит муниципальное образование, и контроля за законностью выбора собственниками помещений в многоквартирном доме юридического лица или индивидуального предпринимателя, осуществляющих деятельность по управлению многоквартирным домом, в целях заключения договора управления многоквартирным домом в случае, если часть помещений многоквартирного дома находится в муниципальной собственности и при этом доля муниципального</w:t>
      </w:r>
      <w:proofErr w:type="gramEnd"/>
      <w:r>
        <w:rPr>
          <w:rFonts w:ascii="Times New Roman" w:hAnsi="Times New Roman"/>
          <w:sz w:val="24"/>
          <w:szCs w:val="24"/>
        </w:rPr>
        <w:t xml:space="preserve"> образования в праве на общее имущество многоквартирного дома составляет менее 50 процентов.</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При организации и осуществлении муниципального жилищного контроля в соответствии с п.п. 2-5 п.3.3.10. должностные лица, осуществляющие муниципальный жилищный контроль:</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1) проводят 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w:t>
      </w:r>
      <w:r>
        <w:rPr>
          <w:rFonts w:ascii="Times New Roman" w:hAnsi="Times New Roman"/>
          <w:sz w:val="24"/>
          <w:szCs w:val="24"/>
        </w:rPr>
        <w:lastRenderedPageBreak/>
        <w:t>многоквартирными домами, в которых все жилые помещения находятся в муниципальной собственности;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 проводят внеплановые проверки соблюдения обязательных требований, установленных в отношении муниципального жилищного фонда, юридическими лицами, индивидуальными предпринимателями, осуществляющими управление многоквартирными домами, в которых все жилые и (или) нежилые помещения или их часть находятся в муниципальной собственности.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При организации и осуществлении муниципального жилищного контроля в соответствии с п.п.6. п.3.3.10. настоящей статьи орган муниципального жилищного контроля: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 проводит ежемесячный мониторинг обеспечения органами местного самоуправления исполнения требований, установленных </w:t>
      </w:r>
      <w:hyperlink r:id="rId8" w:history="1">
        <w:r>
          <w:rPr>
            <w:rStyle w:val="a5"/>
            <w:rFonts w:ascii="Times New Roman" w:hAnsi="Times New Roman"/>
            <w:sz w:val="24"/>
            <w:szCs w:val="24"/>
          </w:rPr>
          <w:t>статьей 29</w:t>
        </w:r>
      </w:hyperlink>
      <w:r>
        <w:rPr>
          <w:rFonts w:ascii="Times New Roman" w:hAnsi="Times New Roman"/>
          <w:sz w:val="24"/>
          <w:szCs w:val="24"/>
        </w:rPr>
        <w:t> Жилищного кодекса Российской Федерации;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 проводит в отношении граждан, индивидуальных предпринимателей и юридических лиц внеплановые проверки использования муниципального жилищного фонда, соблюдения правил пользования жилыми помещениями муниципального жилищного фонда.</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При организации и осуществлении муниципального жилищного контроля в соответствии с п.п.7 и п.п.8 п.3.3.10. должностные лица, осуществляющие муниципальный жилищный контроль:</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1) предоставляют информацию в органы местного самоуправления в целях реализации ими своих полномочий, установленных </w:t>
      </w:r>
      <w:hyperlink r:id="rId9" w:history="1">
        <w:r>
          <w:rPr>
            <w:rStyle w:val="a5"/>
            <w:rFonts w:ascii="Times New Roman" w:hAnsi="Times New Roman"/>
            <w:sz w:val="24"/>
            <w:szCs w:val="24"/>
          </w:rPr>
          <w:t>частью 4 статьи 161</w:t>
        </w:r>
      </w:hyperlink>
      <w:r>
        <w:rPr>
          <w:rFonts w:ascii="Times New Roman" w:hAnsi="Times New Roman"/>
          <w:sz w:val="24"/>
          <w:szCs w:val="24"/>
        </w:rPr>
        <w:t> Жилищного кодекса Российской Федерации;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2) проводят внеплановые проверки соответствия устава товарищества собственников жилья, внесенных в устав изменений требованиям законодательства;</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3) по заявлениям собственников помещений в многоквартирном доме проводят в отношении граждан, индивидуальных предпринимателей и юридических лиц внеплановые проверки правомерности принятия общим собранием собственников помещений в многоквартирном доме решения о создании товарищества собственников жилья; избрания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w:t>
      </w:r>
      <w:proofErr w:type="gramEnd"/>
      <w:r>
        <w:rPr>
          <w:rFonts w:ascii="Times New Roman" w:hAnsi="Times New Roman"/>
          <w:sz w:val="24"/>
          <w:szCs w:val="24"/>
        </w:rPr>
        <w:t xml:space="preserve"> принятия собственниками помещений в многоквартирном доме на общем собрании таких собственников решения о выборе юридического лица или индивидуального предпринимателя, осуществляющего деятельность по управлению многоквартирным домом, в целях заключения с ним договора управления многоквартирным домом; утверждения общим собранием собственников помещений в многоквартирном доме условий договора управления и его заключения;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4) обращаются в суд с заявлениями в соответствии с </w:t>
      </w:r>
      <w:hyperlink r:id="rId10" w:history="1">
        <w:r>
          <w:rPr>
            <w:rStyle w:val="a5"/>
            <w:rFonts w:ascii="Times New Roman" w:hAnsi="Times New Roman"/>
            <w:sz w:val="24"/>
            <w:szCs w:val="24"/>
          </w:rPr>
          <w:t>частью 6 статьи 20</w:t>
        </w:r>
      </w:hyperlink>
      <w:r>
        <w:rPr>
          <w:rFonts w:ascii="Times New Roman" w:hAnsi="Times New Roman"/>
          <w:sz w:val="24"/>
          <w:szCs w:val="24"/>
        </w:rPr>
        <w:t> Жилищного кодекса Российской Федерации.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3.3.11.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3.3.12.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3.3.13.        Заверенная оттиском печати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копия распоряжения о проведении проверки вручается под роспись работником, занимающимся муниципальным контролем в сельском поселении,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3.3.14.        По требованию подлежащих проверке лиц работников, занимающихся муниципальным контролем в сельском поселении,  обязаны представить информацию об органе, уполномоченном осуществлять муниципальный контроль, в целях подтверждения своих полномочий.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3.4.   </w:t>
      </w:r>
      <w:r>
        <w:rPr>
          <w:rFonts w:ascii="Times New Roman" w:hAnsi="Times New Roman"/>
          <w:sz w:val="24"/>
          <w:szCs w:val="24"/>
          <w:u w:val="single"/>
        </w:rPr>
        <w:t>Оформление результатов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3.4.1.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Акт по результатам проведения проверки деятельности гражданина при пользовании жилищного фонда поселения подготавливается по указанной утвержденной форме по аналогии;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3.4.2.  В акте указываются:</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дата, время и место составления акта проверки;</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наименование органа, проводящего проверку;</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дата и номер распоряжения, на основании которого проведена проверка;</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дата и номер согласования с органом прокуратуры (при его необходимости);</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фамилия, имя, отчество и должность муниципального инспектора, проводившего проверку;</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Pr>
          <w:rFonts w:ascii="Times New Roman" w:hAnsi="Times New Roman"/>
          <w:sz w:val="24"/>
          <w:szCs w:val="24"/>
        </w:rPr>
        <w:t>присутствовавших</w:t>
      </w:r>
      <w:proofErr w:type="gramEnd"/>
      <w:r>
        <w:rPr>
          <w:rFonts w:ascii="Times New Roman" w:hAnsi="Times New Roman"/>
          <w:sz w:val="24"/>
          <w:szCs w:val="24"/>
        </w:rPr>
        <w:t xml:space="preserve"> при проведении проверки;</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дата, время, продолжительность и место проведения проверки;</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Pr>
          <w:rFonts w:ascii="Times New Roman" w:hAnsi="Times New Roman"/>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C86A3C" w:rsidRDefault="00C86A3C" w:rsidP="00C86A3C">
      <w:pPr>
        <w:numPr>
          <w:ilvl w:val="0"/>
          <w:numId w:val="1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подписи должностного лица или должностных лиц, проводивших проверку;</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3.4.3.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3.4.4.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3.4.5.  </w:t>
      </w:r>
      <w:proofErr w:type="gramStart"/>
      <w:r>
        <w:rPr>
          <w:rFonts w:ascii="Times New Roman"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Pr>
          <w:rFonts w:ascii="Times New Roman" w:hAnsi="Times New Roman"/>
          <w:sz w:val="24"/>
          <w:szCs w:val="24"/>
        </w:rPr>
        <w:t xml:space="preserve">, </w:t>
      </w:r>
      <w:proofErr w:type="gramStart"/>
      <w:r>
        <w:rPr>
          <w:rFonts w:ascii="Times New Roman" w:hAnsi="Times New Roman"/>
          <w:sz w:val="24"/>
          <w:szCs w:val="24"/>
        </w:rPr>
        <w:t>которое</w:t>
      </w:r>
      <w:proofErr w:type="gramEnd"/>
      <w:r>
        <w:rPr>
          <w:rFonts w:ascii="Times New Roman" w:hAnsi="Times New Roman"/>
          <w:sz w:val="24"/>
          <w:szCs w:val="24"/>
        </w:rPr>
        <w:t xml:space="preserve"> приобщается вместе с экземпляром акта к материалам проверки;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3.4.6.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3.4.7.  </w:t>
      </w:r>
      <w:proofErr w:type="gramStart"/>
      <w:r>
        <w:rPr>
          <w:rFonts w:ascii="Times New Roman" w:hAnsi="Times New Roman"/>
          <w:sz w:val="24"/>
          <w:szCs w:val="24"/>
        </w:rPr>
        <w:t xml:space="preserve">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w:t>
      </w:r>
      <w:proofErr w:type="gramEnd"/>
      <w:r>
        <w:rPr>
          <w:rFonts w:ascii="Times New Roman" w:hAnsi="Times New Roman"/>
          <w:sz w:val="24"/>
          <w:szCs w:val="24"/>
        </w:rPr>
        <w:t>,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Pr>
          <w:rFonts w:ascii="Times New Roman" w:hAnsi="Times New Roman"/>
          <w:sz w:val="24"/>
          <w:szCs w:val="24"/>
        </w:rPr>
        <w:t>кт в пр</w:t>
      </w:r>
      <w:proofErr w:type="gramEnd"/>
      <w:r>
        <w:rPr>
          <w:rFonts w:ascii="Times New Roman" w:hAnsi="Times New Roman"/>
          <w:sz w:val="24"/>
          <w:szCs w:val="24"/>
        </w:rPr>
        <w:t>оизвольной форме о неповиновении законному распоряжению должностного лица органа, осуществляющего муниципальный контроль.</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3.4.8.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3.4.9.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w:t>
      </w:r>
      <w:r>
        <w:rPr>
          <w:rFonts w:ascii="Times New Roman" w:hAnsi="Times New Roman"/>
          <w:bCs/>
          <w:sz w:val="24"/>
          <w:szCs w:val="24"/>
        </w:rPr>
        <w:t>Исполкома</w:t>
      </w:r>
      <w:r>
        <w:rPr>
          <w:rFonts w:ascii="Times New Roman" w:hAnsi="Times New Roman"/>
          <w:sz w:val="24"/>
          <w:szCs w:val="24"/>
        </w:rPr>
        <w:t xml:space="preserve">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3.4.10.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3.4.11.        Предписание подписывается Главой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3.4.12.        Форма предписания приведена в Приложении к данному регламенту (</w:t>
      </w:r>
      <w:hyperlink r:id="rId11" w:tgtFrame="_blank" w:tooltip="Скачать" w:history="1">
        <w:r>
          <w:rPr>
            <w:rStyle w:val="a5"/>
            <w:rFonts w:ascii="Times New Roman" w:hAnsi="Times New Roman"/>
            <w:sz w:val="24"/>
            <w:szCs w:val="24"/>
          </w:rPr>
          <w:t>Приложения №3,4 </w:t>
        </w:r>
      </w:hyperlink>
      <w:r>
        <w:rPr>
          <w:rFonts w:ascii="Times New Roman" w:hAnsi="Times New Roman"/>
          <w:sz w:val="24"/>
          <w:szCs w:val="24"/>
        </w:rPr>
        <w:t>);</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3.4.13.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Pr>
          <w:rFonts w:ascii="Times New Roman" w:hAnsi="Times New Roman"/>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u w:val="single"/>
        </w:rPr>
        <w:t xml:space="preserve">3.5. </w:t>
      </w:r>
      <w:proofErr w:type="gramStart"/>
      <w:r>
        <w:rPr>
          <w:rFonts w:ascii="Times New Roman" w:hAnsi="Times New Roman"/>
          <w:sz w:val="24"/>
          <w:szCs w:val="24"/>
          <w:u w:val="single"/>
        </w:rPr>
        <w:t>Контроль за</w:t>
      </w:r>
      <w:proofErr w:type="gramEnd"/>
      <w:r>
        <w:rPr>
          <w:rFonts w:ascii="Times New Roman" w:hAnsi="Times New Roman"/>
          <w:sz w:val="24"/>
          <w:szCs w:val="24"/>
          <w:u w:val="single"/>
        </w:rPr>
        <w:t xml:space="preserve"> устранением выявленных нарушений.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3.5.1. 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осуществляется в порядке контроля за исполнением ранее выданных предписаний об устранении нарушений.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3.5.2.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проводится проверка устранения ранее выявленного нарушения – исполнения предписания;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3.5.3.  В случае невозможности устранения нарушения в установленный срок нарушитель заблаговременно направляет </w:t>
      </w:r>
      <w:proofErr w:type="spellStart"/>
      <w:r>
        <w:rPr>
          <w:rFonts w:ascii="Times New Roman" w:hAnsi="Times New Roman"/>
          <w:sz w:val="24"/>
          <w:szCs w:val="24"/>
        </w:rPr>
        <w:t>в</w:t>
      </w:r>
      <w:r>
        <w:rPr>
          <w:rFonts w:ascii="Times New Roman" w:hAnsi="Times New Roman"/>
          <w:bCs/>
          <w:sz w:val="24"/>
          <w:szCs w:val="24"/>
        </w:rPr>
        <w:t>Исполкома</w:t>
      </w:r>
      <w:proofErr w:type="spellEnd"/>
      <w:r>
        <w:rPr>
          <w:rFonts w:ascii="Times New Roman" w:hAnsi="Times New Roman"/>
          <w:sz w:val="24"/>
          <w:szCs w:val="24"/>
        </w:rPr>
        <w:t xml:space="preserve">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3.5.4.  В случае невозможности исполнения в установленный срок требований соответствующего предписывающего распоряжения, постановления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указанное ходатайство направляется в </w:t>
      </w:r>
      <w:r>
        <w:rPr>
          <w:rFonts w:ascii="Times New Roman" w:hAnsi="Times New Roman"/>
          <w:bCs/>
          <w:sz w:val="24"/>
          <w:szCs w:val="24"/>
        </w:rPr>
        <w:t>Исполком</w:t>
      </w:r>
      <w:r>
        <w:rPr>
          <w:rFonts w:ascii="Times New Roman" w:hAnsi="Times New Roman"/>
          <w:sz w:val="24"/>
          <w:szCs w:val="24"/>
        </w:rPr>
        <w:t xml:space="preserve"> поселения. По результатам рассмотрения ходатайства </w:t>
      </w:r>
      <w:r>
        <w:rPr>
          <w:rFonts w:ascii="Times New Roman" w:hAnsi="Times New Roman"/>
          <w:bCs/>
          <w:sz w:val="24"/>
          <w:szCs w:val="24"/>
        </w:rPr>
        <w:t xml:space="preserve">Исполкомом </w:t>
      </w:r>
      <w:r>
        <w:rPr>
          <w:rFonts w:ascii="Times New Roman" w:hAnsi="Times New Roman"/>
          <w:sz w:val="24"/>
          <w:szCs w:val="24"/>
        </w:rPr>
        <w:t xml:space="preserve">поселения в установленном порядке вносятся изменения в указанное распоряжение, постановление </w:t>
      </w:r>
      <w:r>
        <w:rPr>
          <w:rFonts w:ascii="Times New Roman" w:hAnsi="Times New Roman"/>
          <w:bCs/>
          <w:sz w:val="24"/>
          <w:szCs w:val="24"/>
        </w:rPr>
        <w:t>Исполкома</w:t>
      </w:r>
      <w:r>
        <w:rPr>
          <w:rFonts w:ascii="Times New Roman" w:hAnsi="Times New Roman"/>
          <w:sz w:val="24"/>
          <w:szCs w:val="24"/>
        </w:rPr>
        <w:t xml:space="preserve"> поселения либо ходатайство </w:t>
      </w:r>
      <w:proofErr w:type="gramStart"/>
      <w:r>
        <w:rPr>
          <w:rFonts w:ascii="Times New Roman" w:hAnsi="Times New Roman"/>
          <w:sz w:val="24"/>
          <w:szCs w:val="24"/>
        </w:rPr>
        <w:t>отклоняется</w:t>
      </w:r>
      <w:proofErr w:type="gramEnd"/>
      <w:r>
        <w:rPr>
          <w:rFonts w:ascii="Times New Roman" w:hAnsi="Times New Roman"/>
          <w:sz w:val="24"/>
          <w:szCs w:val="24"/>
        </w:rPr>
        <w:t xml:space="preserve"> и срок исполнения требований остается без изменения;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3.5.5.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3.5.6.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w:t>
      </w:r>
      <w:r>
        <w:rPr>
          <w:rFonts w:ascii="Times New Roman" w:hAnsi="Times New Roman"/>
          <w:bCs/>
          <w:sz w:val="24"/>
          <w:szCs w:val="24"/>
        </w:rPr>
        <w:t>Исполкома</w:t>
      </w:r>
      <w:r>
        <w:rPr>
          <w:rFonts w:ascii="Times New Roman" w:hAnsi="Times New Roman"/>
          <w:sz w:val="24"/>
          <w:szCs w:val="24"/>
        </w:rPr>
        <w:t xml:space="preserve"> поселения для обращения в суд в целях устранения правонарушения.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 xml:space="preserve">4. Порядок и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осуществлением муниципального контроля</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4.1. Глава поселения организует и осуществляет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осуществления муниципального контроля.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w:t>
      </w:r>
      <w:r>
        <w:rPr>
          <w:rFonts w:ascii="Times New Roman" w:hAnsi="Times New Roman"/>
          <w:bCs/>
          <w:sz w:val="24"/>
          <w:szCs w:val="24"/>
        </w:rPr>
        <w:t>Исполкома</w:t>
      </w:r>
      <w:r>
        <w:rPr>
          <w:rFonts w:ascii="Times New Roman" w:hAnsi="Times New Roman"/>
          <w:sz w:val="24"/>
          <w:szCs w:val="24"/>
        </w:rPr>
        <w:t xml:space="preserve"> поселения при осуществлении муниципального контроля, принятие решений и подготовку ответов на обращения заявителей.</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4.2. Формами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исполнения административных процедур муниципального контроля являются:</w:t>
      </w:r>
    </w:p>
    <w:p w:rsidR="00C86A3C" w:rsidRDefault="00C86A3C" w:rsidP="00C86A3C">
      <w:pPr>
        <w:numPr>
          <w:ilvl w:val="0"/>
          <w:numId w:val="1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проводимые в установленном порядке проверки ведения делопроизводства;</w:t>
      </w:r>
    </w:p>
    <w:p w:rsidR="00C86A3C" w:rsidRDefault="00C86A3C" w:rsidP="00C86A3C">
      <w:pPr>
        <w:numPr>
          <w:ilvl w:val="0"/>
          <w:numId w:val="1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проведение в установленном порядке контрольных проверок.</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4.4. 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совершением действий при осуществлении муниципального контроля и принятии решений Главе </w:t>
      </w:r>
      <w:r>
        <w:rPr>
          <w:rFonts w:ascii="Times New Roman" w:hAnsi="Times New Roman"/>
          <w:bCs/>
          <w:sz w:val="24"/>
          <w:szCs w:val="24"/>
        </w:rPr>
        <w:t>Исполкома</w:t>
      </w:r>
      <w:r>
        <w:rPr>
          <w:rFonts w:ascii="Times New Roman" w:hAnsi="Times New Roman"/>
          <w:sz w:val="24"/>
          <w:szCs w:val="24"/>
        </w:rPr>
        <w:t xml:space="preserve"> поселения представляются справки-отчеты о результатах осуществления муниципального контроля.</w:t>
      </w:r>
      <w:r>
        <w:rPr>
          <w:rFonts w:ascii="Times New Roman" w:hAnsi="Times New Roman"/>
          <w:sz w:val="24"/>
          <w:szCs w:val="24"/>
        </w:rPr>
        <w:br/>
        <w:t xml:space="preserve">4.5. Оперативный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w:t>
      </w:r>
      <w:r>
        <w:rPr>
          <w:rFonts w:ascii="Times New Roman" w:hAnsi="Times New Roman"/>
          <w:bCs/>
          <w:sz w:val="24"/>
          <w:szCs w:val="24"/>
        </w:rPr>
        <w:t>Исполкома</w:t>
      </w:r>
      <w:r>
        <w:rPr>
          <w:rFonts w:ascii="Times New Roman" w:hAnsi="Times New Roman"/>
          <w:sz w:val="24"/>
          <w:szCs w:val="24"/>
        </w:rPr>
        <w:t xml:space="preserve">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86A3C" w:rsidRDefault="00C86A3C" w:rsidP="00C86A3C">
      <w:pPr>
        <w:rPr>
          <w:rFonts w:ascii="Times New Roman" w:hAnsi="Times New Roman"/>
          <w:sz w:val="24"/>
          <w:szCs w:val="24"/>
        </w:rPr>
      </w:pPr>
      <w:r>
        <w:rPr>
          <w:rFonts w:ascii="Times New Roman" w:hAnsi="Times New Roman"/>
          <w:sz w:val="24"/>
          <w:szCs w:val="24"/>
        </w:rPr>
        <w:br w:type="textWrapping" w:clear="all"/>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5. Порядок обжалования действий (бездействия) и решений, осуществляемых (принимаемых) в ходе проведения проверок</w:t>
      </w:r>
    </w:p>
    <w:p w:rsidR="00C86A3C" w:rsidRDefault="00C86A3C" w:rsidP="00C86A3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Действия (бездействие) должностных лиц (специалистов) </w:t>
      </w:r>
      <w:r>
        <w:rPr>
          <w:rFonts w:ascii="Times New Roman" w:hAnsi="Times New Roman"/>
          <w:bCs/>
          <w:sz w:val="24"/>
          <w:szCs w:val="24"/>
        </w:rPr>
        <w:t>Исполкома</w:t>
      </w:r>
      <w:r>
        <w:rPr>
          <w:rFonts w:ascii="Times New Roman" w:hAnsi="Times New Roman"/>
          <w:sz w:val="24"/>
          <w:szCs w:val="24"/>
        </w:rPr>
        <w:t xml:space="preserve"> поселения, решения, принятые ими в ходе исполнения настоящего Административного регламента, обжалуются в досудебном (внесудебном) и судебном порядке.</w:t>
      </w:r>
      <w:proofErr w:type="gramEnd"/>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xml:space="preserve">5.2. В досудебном (внесудебном) порядке могут обжаловаться действия (бездействие) и решения должностных лиц (специалистов) </w:t>
      </w:r>
      <w:proofErr w:type="spellStart"/>
      <w:r>
        <w:rPr>
          <w:rFonts w:ascii="Times New Roman" w:hAnsi="Times New Roman"/>
          <w:bCs/>
          <w:sz w:val="24"/>
          <w:szCs w:val="24"/>
        </w:rPr>
        <w:t>Исполкома</w:t>
      </w:r>
      <w:r>
        <w:rPr>
          <w:rFonts w:ascii="Times New Roman" w:hAnsi="Times New Roman"/>
          <w:sz w:val="24"/>
          <w:szCs w:val="24"/>
        </w:rPr>
        <w:t>поселения</w:t>
      </w:r>
      <w:proofErr w:type="spellEnd"/>
      <w:r>
        <w:rPr>
          <w:rFonts w:ascii="Times New Roman" w:hAnsi="Times New Roman"/>
          <w:sz w:val="24"/>
          <w:szCs w:val="24"/>
        </w:rPr>
        <w:t xml:space="preserve"> – Главой поселения.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 xml:space="preserve">5.3. Основанием для начала досудебного (внесудебного) обжалования является поступление в </w:t>
      </w:r>
      <w:r>
        <w:rPr>
          <w:rFonts w:ascii="Times New Roman" w:hAnsi="Times New Roman"/>
          <w:bCs/>
          <w:sz w:val="24"/>
          <w:szCs w:val="24"/>
        </w:rPr>
        <w:t xml:space="preserve">Исполком </w:t>
      </w:r>
      <w:r>
        <w:rPr>
          <w:rFonts w:ascii="Times New Roman" w:hAnsi="Times New Roman"/>
          <w:sz w:val="24"/>
          <w:szCs w:val="24"/>
        </w:rPr>
        <w:t>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5.4. Срок рассмотрения жалобы не должен превышать тридцати дней с момента ее регистрации.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5.5. Жалоба заявителя – физического лица должна содержать следующую информацию:</w:t>
      </w:r>
    </w:p>
    <w:p w:rsidR="00C86A3C" w:rsidRDefault="00C86A3C" w:rsidP="00C86A3C">
      <w:pPr>
        <w:numPr>
          <w:ilvl w:val="0"/>
          <w:numId w:val="1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фамилию, имя, отчество гражданина, которым подается сообщение, его место жительства или пребывания;</w:t>
      </w:r>
    </w:p>
    <w:p w:rsidR="00C86A3C" w:rsidRDefault="00C86A3C" w:rsidP="00C86A3C">
      <w:pPr>
        <w:numPr>
          <w:ilvl w:val="0"/>
          <w:numId w:val="1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C86A3C" w:rsidRDefault="00C86A3C" w:rsidP="00C86A3C">
      <w:pPr>
        <w:numPr>
          <w:ilvl w:val="0"/>
          <w:numId w:val="1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суть нарушения прав и законных интересов, противоправного действия (бездействия);</w:t>
      </w:r>
    </w:p>
    <w:p w:rsidR="00C86A3C" w:rsidRDefault="00C86A3C" w:rsidP="00C86A3C">
      <w:pPr>
        <w:numPr>
          <w:ilvl w:val="0"/>
          <w:numId w:val="1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сведения о способе информирования заявителя о принятых мерах по результатам рассмотрения его сообщения.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5.6. Жалоба заявителя – юридического лица должна содержать следующую информацию:</w:t>
      </w:r>
    </w:p>
    <w:p w:rsidR="00C86A3C" w:rsidRDefault="00C86A3C" w:rsidP="00C86A3C">
      <w:pPr>
        <w:numPr>
          <w:ilvl w:val="0"/>
          <w:numId w:val="13"/>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наименование юридического лица, которым подается жалоба, адрес его места нахождения;</w:t>
      </w:r>
      <w:proofErr w:type="gramEnd"/>
    </w:p>
    <w:p w:rsidR="00C86A3C" w:rsidRDefault="00C86A3C" w:rsidP="00C86A3C">
      <w:pPr>
        <w:numPr>
          <w:ilvl w:val="0"/>
          <w:numId w:val="1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должность, фамилию, имя и отчество специалиста (при наличии информации), действия (бездействие) которого обжалуются;</w:t>
      </w:r>
    </w:p>
    <w:p w:rsidR="00C86A3C" w:rsidRDefault="00C86A3C" w:rsidP="00C86A3C">
      <w:pPr>
        <w:numPr>
          <w:ilvl w:val="0"/>
          <w:numId w:val="1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суть нарушения прав и законных интересов, противоправного действия (бездействия);</w:t>
      </w:r>
    </w:p>
    <w:p w:rsidR="00C86A3C" w:rsidRDefault="00C86A3C" w:rsidP="00C86A3C">
      <w:pPr>
        <w:numPr>
          <w:ilvl w:val="0"/>
          <w:numId w:val="1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сведения о способе информирования юридического лица о принятых мерах по результатам рассмотрения его жалобы.</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5.7. По результатам рассмотрения жалобы принимается решение об удовлетворении требований заявителя либо об отказе в их удовлетворении.</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Письменный ответ, содержащий результаты рассмотрения жалобы, направляется заявителю.</w:t>
      </w:r>
      <w:r>
        <w:rPr>
          <w:rFonts w:ascii="Times New Roman" w:hAnsi="Times New Roman"/>
          <w:sz w:val="24"/>
          <w:szCs w:val="24"/>
        </w:rPr>
        <w:b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86A3C" w:rsidRDefault="00C86A3C" w:rsidP="00C86A3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w:t>
      </w:r>
      <w:r>
        <w:rPr>
          <w:rFonts w:ascii="Times New Roman" w:hAnsi="Times New Roman"/>
          <w:sz w:val="24"/>
          <w:szCs w:val="24"/>
        </w:rPr>
        <w:lastRenderedPageBreak/>
        <w:t xml:space="preserve">заявителем по данному вопросу при условии, что указанная жалоба и ранее направляемые жалобы рассматривались в </w:t>
      </w:r>
      <w:r>
        <w:rPr>
          <w:rFonts w:ascii="Times New Roman" w:hAnsi="Times New Roman"/>
          <w:bCs/>
          <w:sz w:val="24"/>
          <w:szCs w:val="24"/>
        </w:rPr>
        <w:t>Исполкоме</w:t>
      </w:r>
      <w:proofErr w:type="gramEnd"/>
      <w:r>
        <w:rPr>
          <w:rFonts w:ascii="Times New Roman" w:hAnsi="Times New Roman"/>
          <w:sz w:val="24"/>
          <w:szCs w:val="24"/>
        </w:rPr>
        <w:t xml:space="preserve"> поселения. О данном решении уведомляется заявитель, направивший жалобу, в письменном виде.</w:t>
      </w:r>
    </w:p>
    <w:p w:rsidR="00C86A3C" w:rsidRDefault="00C86A3C" w:rsidP="00C86A3C">
      <w:pPr>
        <w:spacing w:before="100" w:beforeAutospacing="1" w:after="100" w:afterAutospacing="1"/>
        <w:rPr>
          <w:rFonts w:ascii="Times New Roman" w:hAnsi="Times New Roman"/>
          <w:sz w:val="24"/>
          <w:szCs w:val="24"/>
        </w:rPr>
      </w:pPr>
      <w:r>
        <w:rPr>
          <w:rFonts w:ascii="Times New Roman" w:hAnsi="Times New Roman"/>
          <w:sz w:val="24"/>
          <w:szCs w:val="24"/>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r>
        <w:rPr>
          <w:rFonts w:ascii="Times New Roman" w:hAnsi="Times New Roman"/>
          <w:sz w:val="24"/>
          <w:szCs w:val="24"/>
        </w:rPr>
        <w:br/>
        <w:t xml:space="preserve">5.9. Споры, связанные с действиями (бездействиями) должностных лиц и решениями </w:t>
      </w:r>
      <w:r>
        <w:rPr>
          <w:rFonts w:ascii="Times New Roman" w:hAnsi="Times New Roman"/>
          <w:bCs/>
          <w:sz w:val="24"/>
          <w:szCs w:val="24"/>
        </w:rPr>
        <w:t>Исполкома</w:t>
      </w:r>
      <w:r>
        <w:rPr>
          <w:rFonts w:ascii="Times New Roman" w:hAnsi="Times New Roman"/>
          <w:sz w:val="24"/>
          <w:szCs w:val="24"/>
        </w:rPr>
        <w:t xml:space="preserve">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Pr>
          <w:rFonts w:ascii="Times New Roman" w:hAnsi="Times New Roman"/>
          <w:sz w:val="24"/>
          <w:szCs w:val="24"/>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C86A3C" w:rsidRDefault="00C86A3C" w:rsidP="00C86A3C">
      <w:pPr>
        <w:rPr>
          <w:rFonts w:ascii="Times New Roman" w:hAnsi="Times New Roman"/>
          <w:sz w:val="24"/>
          <w:szCs w:val="24"/>
        </w:rPr>
      </w:pPr>
      <w:r>
        <w:rPr>
          <w:rFonts w:ascii="Times New Roman" w:hAnsi="Times New Roman"/>
          <w:sz w:val="24"/>
          <w:szCs w:val="24"/>
        </w:rPr>
        <w:br w:type="textWrapping" w:clear="all"/>
      </w:r>
    </w:p>
    <w:p w:rsidR="00C86A3C" w:rsidRPr="00485540" w:rsidRDefault="00C86A3C" w:rsidP="00C86A3C">
      <w:pPr>
        <w:rPr>
          <w:rFonts w:ascii="Times New Roman" w:hAnsi="Times New Roman"/>
          <w:sz w:val="28"/>
          <w:szCs w:val="28"/>
        </w:rPr>
      </w:pPr>
    </w:p>
    <w:p w:rsidR="009D1014" w:rsidRPr="00C86A3C" w:rsidRDefault="009D1014" w:rsidP="00C86A3C">
      <w:pPr>
        <w:jc w:val="center"/>
      </w:pPr>
    </w:p>
    <w:sectPr w:rsidR="009D1014" w:rsidRPr="00C86A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L_Times New Roman">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E10"/>
    <w:multiLevelType w:val="multilevel"/>
    <w:tmpl w:val="91026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A634DA"/>
    <w:multiLevelType w:val="multilevel"/>
    <w:tmpl w:val="8C8EA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A9174C"/>
    <w:multiLevelType w:val="multilevel"/>
    <w:tmpl w:val="D99EF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A513B4"/>
    <w:multiLevelType w:val="multilevel"/>
    <w:tmpl w:val="49EC3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335D52"/>
    <w:multiLevelType w:val="multilevel"/>
    <w:tmpl w:val="DC3EC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5657C3"/>
    <w:multiLevelType w:val="multilevel"/>
    <w:tmpl w:val="17208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4B366B"/>
    <w:multiLevelType w:val="multilevel"/>
    <w:tmpl w:val="B4AA8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CF67C5"/>
    <w:multiLevelType w:val="multilevel"/>
    <w:tmpl w:val="9C54C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B37894"/>
    <w:multiLevelType w:val="multilevel"/>
    <w:tmpl w:val="27AA17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766B37"/>
    <w:multiLevelType w:val="multilevel"/>
    <w:tmpl w:val="EDB27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06C6432"/>
    <w:multiLevelType w:val="multilevel"/>
    <w:tmpl w:val="4394F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1AE22C1"/>
    <w:multiLevelType w:val="multilevel"/>
    <w:tmpl w:val="F0F0E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7BF4DD3"/>
    <w:multiLevelType w:val="multilevel"/>
    <w:tmpl w:val="B722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86A3C"/>
    <w:rsid w:val="009D1014"/>
    <w:rsid w:val="00C8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A3C"/>
    <w:pPr>
      <w:spacing w:after="0" w:line="240" w:lineRule="auto"/>
      <w:jc w:val="center"/>
    </w:pPr>
    <w:rPr>
      <w:rFonts w:ascii="SL_Times New Roman" w:eastAsia="Times New Roman" w:hAnsi="SL_Times New Roman" w:cs="Times New Roman"/>
      <w:b/>
      <w:caps/>
      <w:sz w:val="20"/>
      <w:szCs w:val="20"/>
      <w:lang/>
    </w:rPr>
  </w:style>
  <w:style w:type="character" w:customStyle="1" w:styleId="a4">
    <w:name w:val="Основной текст Знак"/>
    <w:basedOn w:val="a0"/>
    <w:link w:val="a3"/>
    <w:rsid w:val="00C86A3C"/>
    <w:rPr>
      <w:rFonts w:ascii="SL_Times New Roman" w:eastAsia="Times New Roman" w:hAnsi="SL_Times New Roman" w:cs="Times New Roman"/>
      <w:b/>
      <w:caps/>
      <w:sz w:val="20"/>
      <w:szCs w:val="20"/>
      <w:lang/>
    </w:rPr>
  </w:style>
  <w:style w:type="character" w:styleId="a5">
    <w:name w:val="Hyperlink"/>
    <w:basedOn w:val="a0"/>
    <w:uiPriority w:val="99"/>
    <w:unhideWhenUsed/>
    <w:rsid w:val="00C86A3C"/>
    <w:rPr>
      <w:color w:val="0000FF"/>
      <w:u w:val="single"/>
    </w:rPr>
  </w:style>
  <w:style w:type="paragraph" w:styleId="a6">
    <w:name w:val="Balloon Text"/>
    <w:basedOn w:val="a"/>
    <w:link w:val="a7"/>
    <w:uiPriority w:val="99"/>
    <w:semiHidden/>
    <w:unhideWhenUsed/>
    <w:rsid w:val="00C86A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6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2A3C0E1AB0283CF0B02C3FBEE7CB4361E102421554649BE25BF68341B6A47C9B313F481F6D8E6xAf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D42A3C0E1AB0283CF0B02C3FBEE7CB4361E102421554649BE25BF68341B6A47C9B313F481F6D8E6xAf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s_60A7C3C9374F94832BF4F7BAAEA3C212708E22ADC0AEB5D982B8156700969160/" TargetMode="External"/><Relationship Id="rId11" Type="http://schemas.openxmlformats.org/officeDocument/2006/relationships/hyperlink" Target="http://ssp37.ru/files/administracia_npa/prilojenie-2-58-15-06-12.doc" TargetMode="External"/><Relationship Id="rId5" Type="http://schemas.openxmlformats.org/officeDocument/2006/relationships/image" Target="media/image1.png"/><Relationship Id="rId10" Type="http://schemas.openxmlformats.org/officeDocument/2006/relationships/hyperlink" Target="consultantplus://offline/ref=8D42A3C0E1AB0283CF0B02C3FBEE7CB4361E102421554649BE25BF68341B6A47C9B313F481F7DBECxAf4F" TargetMode="External"/><Relationship Id="rId4" Type="http://schemas.openxmlformats.org/officeDocument/2006/relationships/webSettings" Target="webSettings.xml"/><Relationship Id="rId9" Type="http://schemas.openxmlformats.org/officeDocument/2006/relationships/hyperlink" Target="consultantplus://offline/ref=8D42A3C0E1AB0283CF0B02C3FBEE7CB4361E102421554649BE25BF68341B6A47C9B313FDx8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7970</Words>
  <Characters>45431</Characters>
  <Application>Microsoft Office Word</Application>
  <DocSecurity>0</DocSecurity>
  <Lines>378</Lines>
  <Paragraphs>106</Paragraphs>
  <ScaleCrop>false</ScaleCrop>
  <Company>Reanimator Extreme Edition</Company>
  <LinksUpToDate>false</LinksUpToDate>
  <CharactersWithSpaces>53295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2014-04-28T14:12:00Z</dcterms:created>
  <dcterms:modified xsi:type="dcterms:W3CDTF">2014-04-28T14:13:00Z</dcterms:modified>
</cp:coreProperties>
</file>